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E34D4" w14:textId="51FAEC37" w:rsidR="00910062" w:rsidRPr="00562DA8" w:rsidRDefault="00332048" w:rsidP="00332048">
      <w:pPr>
        <w:spacing w:line="180" w:lineRule="auto"/>
        <w:ind w:left="-360" w:right="187"/>
        <w:rPr>
          <w:sz w:val="58"/>
          <w:szCs w:val="58"/>
        </w:rPr>
      </w:pPr>
      <w:r w:rsidRPr="00562DA8">
        <w:rPr>
          <w:rFonts w:ascii="Calibri" w:hAnsi="Calibri" w:cs="Calibri"/>
          <w:b/>
          <w:bCs/>
          <w:caps/>
          <w:noProof/>
          <w:color w:val="003C75"/>
          <w:sz w:val="58"/>
          <w:szCs w:val="58"/>
        </w:rPr>
        <mc:AlternateContent>
          <mc:Choice Requires="wps">
            <w:drawing>
              <wp:anchor distT="45720" distB="45720" distL="114300" distR="114300" simplePos="0" relativeHeight="251658242" behindDoc="0" locked="0" layoutInCell="1" allowOverlap="1" wp14:anchorId="176549EB" wp14:editId="306ED10C">
                <wp:simplePos x="0" y="0"/>
                <wp:positionH relativeFrom="column">
                  <wp:posOffset>-317500</wp:posOffset>
                </wp:positionH>
                <wp:positionV relativeFrom="paragraph">
                  <wp:posOffset>239233</wp:posOffset>
                </wp:positionV>
                <wp:extent cx="4347210" cy="1404620"/>
                <wp:effectExtent l="0" t="0" r="0" b="0"/>
                <wp:wrapNone/>
                <wp:docPr id="864143616" name="Text Box 864143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1404620"/>
                        </a:xfrm>
                        <a:prstGeom prst="rect">
                          <a:avLst/>
                        </a:prstGeom>
                        <a:noFill/>
                        <a:ln w="9525">
                          <a:noFill/>
                          <a:miter lim="800000"/>
                          <a:headEnd/>
                          <a:tailEnd/>
                        </a:ln>
                      </wps:spPr>
                      <wps:txbx>
                        <w:txbxContent>
                          <w:p w14:paraId="3CBF879E" w14:textId="7CF9568E" w:rsidR="009D2A07" w:rsidRPr="001D4AC1" w:rsidRDefault="000178CA" w:rsidP="009D2A07">
                            <w:pPr>
                              <w:rPr>
                                <w:sz w:val="32"/>
                                <w:szCs w:val="32"/>
                                <w:lang w:val="en-US"/>
                              </w:rPr>
                            </w:pPr>
                            <w:r w:rsidRPr="001D4AC1">
                              <w:rPr>
                                <w:rFonts w:ascii="Calibri" w:hAnsi="Calibri" w:cs="Calibri"/>
                                <w:color w:val="003B71"/>
                                <w:sz w:val="32"/>
                                <w:szCs w:val="32"/>
                                <w:lang w:val="en-US"/>
                              </w:rPr>
                              <w:t>HIGH-QUALITY INSTRUCTIONAL MATERIALS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6549EB" id="_x0000_t202" coordsize="21600,21600" o:spt="202" path="m,l,21600r21600,l21600,xe">
                <v:stroke joinstyle="miter"/>
                <v:path gradientshapeok="t" o:connecttype="rect"/>
              </v:shapetype>
              <v:shape id="Text Box 864143616" o:spid="_x0000_s1026" type="#_x0000_t202" style="position:absolute;left:0;text-align:left;margin-left:-25pt;margin-top:18.85pt;width:342.3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" filled="f" stroked="f">
                <v:textbox style="mso-fit-shape-to-text:t">
                  <w:txbxContent>
                    <w:p w14:paraId="3CBF879E" w14:textId="7CF9568E" w:rsidR="009D2A07" w:rsidRPr="001D4AC1" w:rsidRDefault="000178CA" w:rsidP="009D2A07">
                      <w:pPr>
                        <w:rPr>
                          <w:sz w:val="32"/>
                          <w:szCs w:val="32"/>
                          <w:lang w:val="en-US"/>
                        </w:rPr>
                      </w:pPr>
                      <w:r w:rsidRPr="001D4AC1">
                        <w:rPr>
                          <w:rFonts w:ascii="Calibri" w:hAnsi="Calibri" w:cs="Calibri"/>
                          <w:color w:val="003B71"/>
                          <w:sz w:val="32"/>
                          <w:szCs w:val="32"/>
                          <w:lang w:val="en-US"/>
                        </w:rPr>
                        <w:t>HIGH-QUALITY INSTRUCTIONAL MATERIALS</w:t>
                      </w:r>
                    </w:p>
                  </w:txbxContent>
                </v:textbox>
              </v:shape>
            </w:pict>
          </mc:Fallback>
        </mc:AlternateContent>
      </w:r>
      <w:r w:rsidRPr="00562DA8">
        <w:rPr>
          <w:b/>
          <w:bCs/>
          <w:noProof/>
          <w:color w:val="39A1BF" w:themeColor="accent1"/>
          <w:sz w:val="58"/>
          <w:szCs w:val="58"/>
        </w:rPr>
        <w:drawing>
          <wp:anchor distT="0" distB="0" distL="114300" distR="114300" simplePos="0" relativeHeight="251658240" behindDoc="0" locked="0" layoutInCell="1" allowOverlap="1" wp14:anchorId="48C7D898" wp14:editId="5714B5CE">
            <wp:simplePos x="0" y="0"/>
            <wp:positionH relativeFrom="column">
              <wp:posOffset>4799107</wp:posOffset>
            </wp:positionH>
            <wp:positionV relativeFrom="paragraph">
              <wp:posOffset>-158115</wp:posOffset>
            </wp:positionV>
            <wp:extent cx="1470660" cy="624840"/>
            <wp:effectExtent l="0" t="0" r="0" b="3810"/>
            <wp:wrapNone/>
            <wp:docPr id="1244163789" name="Picture 124416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63789" name="Picture 1"/>
                    <pic:cNvPicPr>
                      <a:picLocks noChangeAspect="1"/>
                    </pic:cNvPicPr>
                  </pic:nvPicPr>
                  <pic:blipFill rotWithShape="1">
                    <a:blip r:embed="rId11"/>
                    <a:srcRect l="2720" t="6033" b="14721"/>
                    <a:stretch/>
                  </pic:blipFill>
                  <pic:spPr bwMode="auto">
                    <a:xfrm>
                      <a:off x="0" y="0"/>
                      <a:ext cx="1470660" cy="6248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62DA8" w:rsidRPr="00562DA8">
        <w:rPr>
          <w:rFonts w:ascii="Calibri" w:hAnsi="Calibri" w:cs="Calibri"/>
          <w:b/>
          <w:bCs/>
          <w:caps/>
          <w:noProof/>
          <w:color w:val="003C75"/>
          <w:sz w:val="58"/>
          <w:szCs w:val="58"/>
        </w:rPr>
        <w:t>unit internalization</w:t>
      </w:r>
    </w:p>
    <w:p w14:paraId="2C5A56B6" w14:textId="718EFC86" w:rsidR="0098746E" w:rsidRDefault="00685887" w:rsidP="008F01CE">
      <w:r w:rsidRPr="00F94E07">
        <w:rPr>
          <w:b/>
          <w:bCs/>
          <w:noProof/>
          <w:color w:val="39A1BF" w:themeColor="accent1"/>
          <w:sz w:val="52"/>
          <w:szCs w:val="52"/>
        </w:rPr>
        <mc:AlternateContent>
          <mc:Choice Requires="wps">
            <w:drawing>
              <wp:anchor distT="0" distB="0" distL="114300" distR="114300" simplePos="0" relativeHeight="251658241" behindDoc="0" locked="0" layoutInCell="1" allowOverlap="1" wp14:anchorId="3DBE2A6C" wp14:editId="157A82FD">
                <wp:simplePos x="0" y="0"/>
                <wp:positionH relativeFrom="column">
                  <wp:posOffset>4862830</wp:posOffset>
                </wp:positionH>
                <wp:positionV relativeFrom="paragraph">
                  <wp:posOffset>151604</wp:posOffset>
                </wp:positionV>
                <wp:extent cx="1342390" cy="313055"/>
                <wp:effectExtent l="0" t="0" r="0" b="0"/>
                <wp:wrapNone/>
                <wp:docPr id="755174573" name="Text Box 755174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313055"/>
                        </a:xfrm>
                        <a:prstGeom prst="rect">
                          <a:avLst/>
                        </a:prstGeom>
                        <a:solidFill>
                          <a:schemeClr val="accent5">
                            <a:lumMod val="20000"/>
                            <a:lumOff val="80000"/>
                          </a:schemeClr>
                        </a:solidFill>
                        <a:ln w="9525">
                          <a:noFill/>
                          <a:miter lim="800000"/>
                          <a:headEnd/>
                          <a:tailEnd/>
                        </a:ln>
                      </wps:spPr>
                      <wps:txbx>
                        <w:txbxContent>
                          <w:p w14:paraId="661111FB" w14:textId="77777777" w:rsidR="004C1A3A" w:rsidRPr="00893D2A" w:rsidRDefault="004C1A3A" w:rsidP="004C1A3A">
                            <w:pPr>
                              <w:jc w:val="center"/>
                              <w:rPr>
                                <w:rFonts w:ascii="Roboto" w:hAnsi="Roboto" w:cstheme="majorHAnsi"/>
                                <w:color w:val="003B71" w:themeColor="text2"/>
                                <w:sz w:val="12"/>
                                <w:szCs w:val="12"/>
                              </w:rPr>
                            </w:pPr>
                            <w:r w:rsidRPr="00893D2A">
                              <w:rPr>
                                <w:rFonts w:ascii="Roboto" w:hAnsi="Roboto" w:cstheme="majorHAnsi"/>
                                <w:color w:val="003B71" w:themeColor="text2"/>
                                <w:sz w:val="12"/>
                                <w:szCs w:val="12"/>
                              </w:rPr>
                              <w:t>OFFICE OF INSTRUCTIONAL MATERIALS &amp; LIBRARY MEDIA</w:t>
                            </w:r>
                          </w:p>
                        </w:txbxContent>
                      </wps:txbx>
                      <wps:bodyPr rot="0" vert="horz" wrap="square" lIns="91440" tIns="45720" rIns="91440" bIns="45720" anchor="t" anchorCtr="0">
                        <a:noAutofit/>
                      </wps:bodyPr>
                    </wps:wsp>
                  </a:graphicData>
                </a:graphic>
              </wp:anchor>
            </w:drawing>
          </mc:Choice>
          <mc:Fallback>
            <w:pict>
              <v:shapetype w14:anchorId="3DBE2A6C" id="_x0000_t202" coordsize="21600,21600" o:spt="202" path="m,l,21600r21600,l21600,xe">
                <v:stroke joinstyle="miter"/>
                <v:path gradientshapeok="t" o:connecttype="rect"/>
              </v:shapetype>
              <v:shape id="Text Box 755174573" o:spid="_x0000_s1027" type="#_x0000_t202" style="position:absolute;margin-left:382.9pt;margin-top:11.95pt;width:105.7pt;height:24.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" fillcolor="#deedf8 [664]" stroked="f">
                <v:textbox>
                  <w:txbxContent>
                    <w:p w14:paraId="661111FB" w14:textId="77777777" w:rsidR="004C1A3A" w:rsidRPr="00893D2A" w:rsidRDefault="004C1A3A" w:rsidP="004C1A3A">
                      <w:pPr>
                        <w:jc w:val="center"/>
                        <w:rPr>
                          <w:rFonts w:ascii="Roboto" w:hAnsi="Roboto" w:cstheme="majorHAnsi"/>
                          <w:color w:val="003B71" w:themeColor="text2"/>
                          <w:sz w:val="12"/>
                          <w:szCs w:val="12"/>
                        </w:rPr>
                      </w:pPr>
                      <w:r w:rsidRPr="00893D2A">
                        <w:rPr>
                          <w:rFonts w:ascii="Roboto" w:hAnsi="Roboto" w:cstheme="majorHAnsi"/>
                          <w:color w:val="003B71" w:themeColor="text2"/>
                          <w:sz w:val="12"/>
                          <w:szCs w:val="12"/>
                        </w:rPr>
                        <w:t>OFFICE OF INSTRUCTIONAL MATERIALS &amp; LIBRARY MEDIA</w:t>
                      </w:r>
                    </w:p>
                  </w:txbxContent>
                </v:textbox>
              </v:shape>
            </w:pict>
          </mc:Fallback>
        </mc:AlternateContent>
      </w:r>
    </w:p>
    <w:p w14:paraId="41017AE6" w14:textId="4357B0F8" w:rsidR="009D2A07" w:rsidRDefault="009D2A07" w:rsidP="009D2A07">
      <w:pPr>
        <w:spacing w:line="240" w:lineRule="auto"/>
        <w:contextualSpacing/>
        <w:jc w:val="both"/>
      </w:pPr>
    </w:p>
    <w:p w14:paraId="5AF90343" w14:textId="5CFC7F0A" w:rsidR="00A908F4" w:rsidRDefault="00A908F4" w:rsidP="008713B2">
      <w:pPr>
        <w:ind w:left="-360"/>
        <w:contextualSpacing/>
        <w:jc w:val="both"/>
        <w:rPr>
          <w:rFonts w:ascii="Calibri" w:hAnsi="Calibri" w:cs="Calibri"/>
          <w:color w:val="2884C4" w:themeColor="accent5" w:themeShade="BF"/>
          <w:sz w:val="32"/>
          <w:szCs w:val="32"/>
        </w:rPr>
      </w:pPr>
    </w:p>
    <w:tbl>
      <w:tblPr>
        <w:tblStyle w:val="TableGrid"/>
        <w:tblW w:w="10170" w:type="dxa"/>
        <w:tblInd w:w="-36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040"/>
        <w:gridCol w:w="5130"/>
      </w:tblGrid>
      <w:tr w:rsidR="0022188E" w14:paraId="528096BC" w14:textId="77777777" w:rsidTr="00AA081F">
        <w:trPr>
          <w:trHeight w:val="432"/>
        </w:trPr>
        <w:tc>
          <w:tcPr>
            <w:tcW w:w="10170" w:type="dxa"/>
            <w:gridSpan w:val="2"/>
            <w:shd w:val="clear" w:color="auto" w:fill="39A1BF" w:themeFill="accent1"/>
            <w:vAlign w:val="center"/>
          </w:tcPr>
          <w:p w14:paraId="417577C5" w14:textId="1AA47BC8" w:rsidR="0022188E" w:rsidRPr="00070C80" w:rsidRDefault="0060094E" w:rsidP="0098093B">
            <w:pPr>
              <w:spacing w:line="240" w:lineRule="auto"/>
              <w:rPr>
                <w:color w:val="FFFFFF" w:themeColor="background1"/>
                <w:sz w:val="24"/>
                <w:szCs w:val="24"/>
                <w:lang w:val="en-US"/>
              </w:rPr>
            </w:pPr>
            <w:r w:rsidRPr="00070C80">
              <w:rPr>
                <w:b/>
                <w:bCs/>
                <w:color w:val="FFFFFF" w:themeColor="background1"/>
                <w:sz w:val="24"/>
                <w:szCs w:val="24"/>
                <w:lang w:val="en-US"/>
              </w:rPr>
              <w:t>PURPOSE</w:t>
            </w:r>
          </w:p>
        </w:tc>
      </w:tr>
      <w:tr w:rsidR="00A307B8" w14:paraId="357BDB39" w14:textId="77777777" w:rsidTr="00AA081F">
        <w:trPr>
          <w:trHeight w:val="1214"/>
        </w:trPr>
        <w:tc>
          <w:tcPr>
            <w:tcW w:w="10170" w:type="dxa"/>
            <w:gridSpan w:val="2"/>
            <w:shd w:val="clear" w:color="auto" w:fill="auto"/>
            <w:vAlign w:val="center"/>
          </w:tcPr>
          <w:p w14:paraId="7A65FBDA" w14:textId="4A071D5B" w:rsidR="00A307B8" w:rsidRPr="00070C80" w:rsidRDefault="00FF3114" w:rsidP="0098093B">
            <w:pPr>
              <w:spacing w:line="240" w:lineRule="auto"/>
              <w:ind w:left="152" w:right="153"/>
              <w:rPr>
                <w:color w:val="FFFFFF" w:themeColor="background1"/>
                <w:sz w:val="20"/>
                <w:szCs w:val="20"/>
                <w:lang w:val="en-US"/>
              </w:rPr>
            </w:pPr>
            <w:r w:rsidRPr="00070C80">
              <w:rPr>
                <w:rFonts w:ascii="Calibri" w:eastAsia="Times New Roman" w:hAnsi="Calibri" w:cs="Calibri"/>
                <w:color w:val="000000"/>
                <w:sz w:val="20"/>
                <w:szCs w:val="20"/>
                <w:lang w:val="en-US"/>
              </w:rPr>
              <w:t>Teacher planning and preparation has a significant impact on student achievement. This resource provides a process for internalizing the goals of an ELA unit, getting familiar with the texts in the unit, backwards planning from what students will need to know to be successful with the assessments in the unit, and thinking through how to support students to reach the benchmark of success.</w:t>
            </w:r>
          </w:p>
        </w:tc>
      </w:tr>
      <w:tr w:rsidR="00A307B8" w14:paraId="6F1E75C0" w14:textId="77777777" w:rsidTr="00AA081F">
        <w:trPr>
          <w:trHeight w:val="432"/>
        </w:trPr>
        <w:tc>
          <w:tcPr>
            <w:tcW w:w="10170" w:type="dxa"/>
            <w:gridSpan w:val="2"/>
            <w:shd w:val="clear" w:color="auto" w:fill="39A1BF" w:themeFill="accent1"/>
            <w:vAlign w:val="center"/>
          </w:tcPr>
          <w:p w14:paraId="7176A17F" w14:textId="20D03664" w:rsidR="00A307B8" w:rsidRPr="00070C80" w:rsidRDefault="00180D91" w:rsidP="0098093B">
            <w:pPr>
              <w:spacing w:line="240" w:lineRule="auto"/>
              <w:rPr>
                <w:color w:val="FFFFFF" w:themeColor="background1"/>
                <w:sz w:val="24"/>
                <w:szCs w:val="24"/>
                <w:lang w:val="en-US"/>
              </w:rPr>
            </w:pPr>
            <w:r w:rsidRPr="00070C80">
              <w:rPr>
                <w:b/>
                <w:bCs/>
                <w:color w:val="FFFFFF" w:themeColor="background1"/>
                <w:sz w:val="24"/>
                <w:szCs w:val="24"/>
                <w:lang w:val="en-US"/>
              </w:rPr>
              <w:t>OUTCOMES</w:t>
            </w:r>
          </w:p>
        </w:tc>
      </w:tr>
      <w:tr w:rsidR="0022188E" w14:paraId="5E1C69FD" w14:textId="77777777" w:rsidTr="00AA081F">
        <w:trPr>
          <w:trHeight w:val="1799"/>
        </w:trPr>
        <w:tc>
          <w:tcPr>
            <w:tcW w:w="10170" w:type="dxa"/>
            <w:gridSpan w:val="2"/>
            <w:shd w:val="clear" w:color="auto" w:fill="auto"/>
            <w:vAlign w:val="center"/>
          </w:tcPr>
          <w:p w14:paraId="54747DDA" w14:textId="7423A11C" w:rsidR="00953B1D" w:rsidRPr="00070C80" w:rsidRDefault="00953B1D" w:rsidP="0098093B">
            <w:pPr>
              <w:ind w:left="152" w:right="153"/>
              <w:rPr>
                <w:rFonts w:ascii="Calibri" w:eastAsia="Times New Roman" w:hAnsi="Calibri" w:cs="Calibri"/>
                <w:color w:val="000000"/>
                <w:sz w:val="20"/>
                <w:szCs w:val="20"/>
                <w:lang w:val="en-US"/>
              </w:rPr>
            </w:pPr>
            <w:r w:rsidRPr="00070C80">
              <w:rPr>
                <w:rFonts w:ascii="Calibri" w:eastAsia="Times New Roman" w:hAnsi="Calibri" w:cs="Calibri"/>
                <w:color w:val="000000"/>
                <w:sz w:val="20"/>
                <w:szCs w:val="20"/>
                <w:lang w:val="en-US"/>
              </w:rPr>
              <w:t>Teachers will deepen their understanding of a unit to prepare for and deliver high-quality instruction by:</w:t>
            </w:r>
          </w:p>
          <w:p w14:paraId="140CF4A2" w14:textId="77777777" w:rsidR="00953B1D" w:rsidRPr="00070C80" w:rsidRDefault="00953B1D" w:rsidP="0098093B">
            <w:pPr>
              <w:numPr>
                <w:ilvl w:val="0"/>
                <w:numId w:val="38"/>
              </w:numPr>
              <w:ind w:left="692" w:right="153"/>
              <w:rPr>
                <w:rFonts w:ascii="Calibri" w:eastAsia="Times New Roman" w:hAnsi="Calibri" w:cs="Calibri"/>
                <w:color w:val="000000"/>
                <w:sz w:val="20"/>
                <w:szCs w:val="20"/>
                <w:lang w:val="en-US"/>
              </w:rPr>
            </w:pPr>
            <w:r w:rsidRPr="00070C80">
              <w:rPr>
                <w:rFonts w:ascii="Calibri" w:eastAsia="Times New Roman" w:hAnsi="Calibri" w:cs="Calibri"/>
                <w:color w:val="000000"/>
                <w:sz w:val="20"/>
                <w:szCs w:val="20"/>
                <w:lang w:val="en-US"/>
              </w:rPr>
              <w:t>articulating the unit’s focus (content and skill);</w:t>
            </w:r>
          </w:p>
          <w:p w14:paraId="5011958F" w14:textId="77777777" w:rsidR="00953B1D" w:rsidRPr="00070C80" w:rsidRDefault="00953B1D" w:rsidP="0098093B">
            <w:pPr>
              <w:numPr>
                <w:ilvl w:val="0"/>
                <w:numId w:val="38"/>
              </w:numPr>
              <w:ind w:left="692" w:right="153"/>
              <w:rPr>
                <w:rFonts w:ascii="Calibri" w:eastAsia="Times New Roman" w:hAnsi="Calibri" w:cs="Calibri"/>
                <w:color w:val="000000"/>
                <w:sz w:val="20"/>
                <w:szCs w:val="20"/>
                <w:lang w:val="en-US"/>
              </w:rPr>
            </w:pPr>
            <w:r w:rsidRPr="00070C80">
              <w:rPr>
                <w:rFonts w:ascii="Calibri" w:eastAsia="Times New Roman" w:hAnsi="Calibri" w:cs="Calibri"/>
                <w:color w:val="000000"/>
                <w:sz w:val="20"/>
                <w:szCs w:val="20"/>
                <w:lang w:val="en-US"/>
              </w:rPr>
              <w:t xml:space="preserve">analyzing the unit’s assessments and determining what students need to know and do to be successful; </w:t>
            </w:r>
          </w:p>
          <w:p w14:paraId="3D86E807" w14:textId="77777777" w:rsidR="00B3779F" w:rsidRPr="00070C80" w:rsidRDefault="00953B1D" w:rsidP="0098093B">
            <w:pPr>
              <w:numPr>
                <w:ilvl w:val="0"/>
                <w:numId w:val="38"/>
              </w:numPr>
              <w:ind w:left="692" w:right="153"/>
              <w:rPr>
                <w:rFonts w:ascii="Calibri" w:eastAsia="Times New Roman" w:hAnsi="Calibri" w:cs="Calibri"/>
                <w:color w:val="000000"/>
                <w:sz w:val="20"/>
                <w:szCs w:val="20"/>
                <w:lang w:val="en-US"/>
              </w:rPr>
            </w:pPr>
            <w:r w:rsidRPr="00070C80">
              <w:rPr>
                <w:rFonts w:ascii="Calibri" w:eastAsia="Times New Roman" w:hAnsi="Calibri" w:cs="Calibri"/>
                <w:color w:val="000000"/>
                <w:sz w:val="20"/>
                <w:szCs w:val="20"/>
                <w:lang w:val="en-US"/>
              </w:rPr>
              <w:t>deeply examining the texts through the lens of a reader and a teacher; and</w:t>
            </w:r>
          </w:p>
          <w:p w14:paraId="500154BB" w14:textId="2F53F545" w:rsidR="0022188E" w:rsidRPr="00B3779F" w:rsidRDefault="00953B1D" w:rsidP="0098093B">
            <w:pPr>
              <w:numPr>
                <w:ilvl w:val="0"/>
                <w:numId w:val="38"/>
              </w:numPr>
              <w:ind w:left="692" w:right="153"/>
              <w:rPr>
                <w:rFonts w:ascii="Calibri" w:eastAsia="Times New Roman" w:hAnsi="Calibri" w:cs="Calibri"/>
                <w:color w:val="000000"/>
                <w:lang w:val="en-US"/>
              </w:rPr>
            </w:pPr>
            <w:r w:rsidRPr="00070C80">
              <w:rPr>
                <w:rFonts w:ascii="Calibri" w:eastAsia="Times New Roman" w:hAnsi="Calibri" w:cs="Calibri"/>
                <w:color w:val="000000"/>
                <w:sz w:val="20"/>
                <w:szCs w:val="20"/>
                <w:lang w:val="en-US"/>
              </w:rPr>
              <w:t>planning for</w:t>
            </w:r>
            <w:r w:rsidR="002C64F3">
              <w:rPr>
                <w:rFonts w:ascii="Calibri" w:eastAsia="Times New Roman" w:hAnsi="Calibri" w:cs="Calibri"/>
                <w:color w:val="000000"/>
                <w:sz w:val="20"/>
                <w:szCs w:val="20"/>
                <w:lang w:val="en-US"/>
              </w:rPr>
              <w:t xml:space="preserve"> building </w:t>
            </w:r>
            <w:r w:rsidRPr="00070C80">
              <w:rPr>
                <w:rFonts w:ascii="Calibri" w:eastAsia="Times New Roman" w:hAnsi="Calibri" w:cs="Calibri"/>
                <w:color w:val="000000"/>
                <w:sz w:val="20"/>
                <w:szCs w:val="20"/>
                <w:lang w:val="en-US"/>
              </w:rPr>
              <w:t xml:space="preserve">background knowledge </w:t>
            </w:r>
            <w:r w:rsidR="002C64F3">
              <w:rPr>
                <w:rFonts w:ascii="Calibri" w:eastAsia="Times New Roman" w:hAnsi="Calibri" w:cs="Calibri"/>
                <w:color w:val="000000"/>
                <w:sz w:val="20"/>
                <w:szCs w:val="20"/>
                <w:lang w:val="en-US"/>
              </w:rPr>
              <w:t>skills</w:t>
            </w:r>
            <w:r w:rsidRPr="00070C80">
              <w:rPr>
                <w:rFonts w:ascii="Calibri" w:eastAsia="Times New Roman" w:hAnsi="Calibri" w:cs="Calibri"/>
                <w:color w:val="000000"/>
                <w:sz w:val="20"/>
                <w:szCs w:val="20"/>
                <w:lang w:val="en-US"/>
              </w:rPr>
              <w:t xml:space="preserve"> that will support all students, particularly focus students</w:t>
            </w:r>
            <w:r w:rsidRPr="00B3779F">
              <w:rPr>
                <w:rFonts w:ascii="Calibri" w:eastAsia="Times New Roman" w:hAnsi="Calibri" w:cs="Calibri"/>
                <w:color w:val="000000"/>
                <w:lang w:val="en-US"/>
              </w:rPr>
              <w:t>.</w:t>
            </w:r>
            <w:r>
              <w:rPr>
                <w:rStyle w:val="FootnoteReference"/>
                <w:rFonts w:ascii="Calibri" w:eastAsia="Times New Roman" w:hAnsi="Calibri" w:cs="Calibri"/>
                <w:color w:val="000000"/>
                <w:lang w:val="en-US"/>
              </w:rPr>
              <w:footnoteReference w:id="2"/>
            </w:r>
          </w:p>
        </w:tc>
      </w:tr>
      <w:tr w:rsidR="0022188E" w14:paraId="4722F973" w14:textId="77777777" w:rsidTr="00AA081F">
        <w:trPr>
          <w:trHeight w:val="432"/>
        </w:trPr>
        <w:tc>
          <w:tcPr>
            <w:tcW w:w="10170" w:type="dxa"/>
            <w:gridSpan w:val="2"/>
            <w:shd w:val="clear" w:color="auto" w:fill="39A1BF" w:themeFill="accent1"/>
            <w:vAlign w:val="center"/>
          </w:tcPr>
          <w:p w14:paraId="6CB7180F" w14:textId="7EF2130B" w:rsidR="0022188E" w:rsidRPr="00070C80" w:rsidRDefault="00D17DF4" w:rsidP="0098093B">
            <w:pPr>
              <w:spacing w:line="240" w:lineRule="auto"/>
              <w:rPr>
                <w:rFonts w:ascii="Calibri" w:hAnsi="Calibri" w:cs="Calibri"/>
                <w:b/>
                <w:bCs/>
                <w:color w:val="713253"/>
                <w:sz w:val="24"/>
                <w:szCs w:val="24"/>
                <w:lang w:val="en-US"/>
              </w:rPr>
            </w:pPr>
            <w:r w:rsidRPr="00070C80">
              <w:rPr>
                <w:b/>
                <w:bCs/>
                <w:color w:val="FFFFFF" w:themeColor="background1"/>
                <w:sz w:val="24"/>
                <w:szCs w:val="24"/>
                <w:lang w:val="en-US"/>
              </w:rPr>
              <w:t>PROCESS</w:t>
            </w:r>
          </w:p>
        </w:tc>
      </w:tr>
      <w:tr w:rsidR="00D17DF4" w14:paraId="7B5FE75A" w14:textId="77777777" w:rsidTr="00B4470F">
        <w:trPr>
          <w:trHeight w:val="2276"/>
        </w:trPr>
        <w:tc>
          <w:tcPr>
            <w:tcW w:w="10170" w:type="dxa"/>
            <w:gridSpan w:val="2"/>
            <w:shd w:val="clear" w:color="auto" w:fill="FCECD1" w:themeFill="accent2" w:themeFillTint="33"/>
            <w:vAlign w:val="center"/>
          </w:tcPr>
          <w:p w14:paraId="7B6949A7" w14:textId="237DAC00" w:rsidR="00D17DF4" w:rsidRPr="00220B6F" w:rsidRDefault="002D6E43" w:rsidP="0098093B">
            <w:pPr>
              <w:spacing w:line="240" w:lineRule="auto"/>
              <w:ind w:left="62"/>
              <w:rPr>
                <w:rFonts w:ascii="Calibri" w:eastAsia="Times New Roman" w:hAnsi="Calibri" w:cs="Calibri"/>
                <w:color w:val="000000"/>
                <w:sz w:val="24"/>
                <w:szCs w:val="24"/>
                <w:lang w:val="en-US"/>
              </w:rPr>
            </w:pPr>
            <w:r w:rsidRPr="00220B6F">
              <w:rPr>
                <w:rFonts w:ascii="Calibri" w:eastAsia="Times New Roman" w:hAnsi="Calibri" w:cs="Calibri"/>
                <w:b/>
                <w:bCs/>
                <w:color w:val="000000"/>
                <w:sz w:val="24"/>
                <w:szCs w:val="24"/>
                <w:lang w:val="en-US"/>
              </w:rPr>
              <w:t xml:space="preserve">STEP 1: </w:t>
            </w:r>
            <w:r w:rsidR="00955D74">
              <w:rPr>
                <w:rFonts w:ascii="Calibri" w:eastAsia="Times New Roman" w:hAnsi="Calibri" w:cs="Calibri"/>
                <w:color w:val="000000"/>
                <w:sz w:val="24"/>
                <w:szCs w:val="24"/>
                <w:lang w:val="en-US"/>
              </w:rPr>
              <w:t>ANALYZE THE UNIT</w:t>
            </w:r>
            <w:r w:rsidR="00B4470F">
              <w:rPr>
                <w:rFonts w:ascii="Calibri" w:eastAsia="Times New Roman" w:hAnsi="Calibri" w:cs="Calibri"/>
                <w:color w:val="000000"/>
                <w:sz w:val="24"/>
                <w:szCs w:val="24"/>
                <w:lang w:val="en-US"/>
              </w:rPr>
              <w:t xml:space="preserve"> | </w:t>
            </w:r>
            <w:r w:rsidR="00B4470F" w:rsidRPr="00F57864">
              <w:rPr>
                <w:rFonts w:ascii="Calibri" w:eastAsia="Times New Roman" w:hAnsi="Calibri" w:cs="Calibri"/>
                <w:b/>
                <w:bCs/>
                <w:color w:val="000000"/>
                <w:sz w:val="24"/>
                <w:szCs w:val="24"/>
                <w:lang w:val="en-US"/>
              </w:rPr>
              <w:t>LINK:</w:t>
            </w:r>
            <w:r w:rsidR="00B4470F" w:rsidRPr="00F57864">
              <w:rPr>
                <w:rFonts w:ascii="Calibri" w:eastAsia="Times New Roman" w:hAnsi="Calibri" w:cs="Calibri"/>
                <w:color w:val="000000"/>
                <w:sz w:val="24"/>
                <w:szCs w:val="24"/>
                <w:lang w:val="en-US"/>
              </w:rPr>
              <w:t xml:space="preserve"> </w:t>
            </w:r>
            <w:hyperlink r:id="rId12">
              <w:r w:rsidR="00B4470F" w:rsidRPr="0039335F">
                <w:rPr>
                  <w:rFonts w:ascii="Calibri" w:hAnsi="Calibri" w:cs="Calibri"/>
                  <w:color w:val="2884C4" w:themeColor="accent5" w:themeShade="BF"/>
                  <w:sz w:val="24"/>
                  <w:szCs w:val="24"/>
                  <w:u w:val="single"/>
                </w:rPr>
                <w:t>Introduction (G8, Unit 1).pdf</w:t>
              </w:r>
            </w:hyperlink>
          </w:p>
          <w:p w14:paraId="0100B326" w14:textId="7AAAF94E" w:rsidR="00192FF2" w:rsidRPr="00220B6F" w:rsidRDefault="00192FF2" w:rsidP="0098093B">
            <w:pPr>
              <w:spacing w:line="240" w:lineRule="auto"/>
              <w:ind w:left="332"/>
              <w:rPr>
                <w:rFonts w:ascii="Calibri" w:hAnsi="Calibri" w:cs="Calibri"/>
                <w:b/>
                <w:bCs/>
                <w:color w:val="auto"/>
                <w:lang w:val="en-US"/>
              </w:rPr>
            </w:pPr>
            <w:r w:rsidRPr="00220B6F">
              <w:rPr>
                <w:rFonts w:ascii="Calibri" w:hAnsi="Calibri" w:cs="Calibri"/>
                <w:b/>
                <w:bCs/>
                <w:color w:val="auto"/>
                <w:lang w:val="en-US"/>
              </w:rPr>
              <w:t>Action Step</w:t>
            </w:r>
            <w:r w:rsidR="00EB0C40" w:rsidRPr="00220B6F">
              <w:rPr>
                <w:rFonts w:ascii="Calibri" w:hAnsi="Calibri" w:cs="Calibri"/>
                <w:b/>
                <w:bCs/>
                <w:color w:val="auto"/>
                <w:lang w:val="en-US"/>
              </w:rPr>
              <w:t>s:</w:t>
            </w:r>
          </w:p>
          <w:p w14:paraId="6F2F06BC" w14:textId="0DC2E0FA" w:rsidR="00EB0C40" w:rsidRPr="00F04684" w:rsidRDefault="00EB0C40" w:rsidP="00F04684">
            <w:pPr>
              <w:pStyle w:val="ListParagraph"/>
              <w:numPr>
                <w:ilvl w:val="0"/>
                <w:numId w:val="44"/>
              </w:numPr>
              <w:spacing w:line="240" w:lineRule="auto"/>
              <w:rPr>
                <w:rFonts w:ascii="Calibri" w:hAnsi="Calibri" w:cs="Calibri"/>
                <w:color w:val="auto"/>
                <w:sz w:val="20"/>
                <w:szCs w:val="20"/>
                <w:lang w:val="en-US"/>
              </w:rPr>
            </w:pPr>
            <w:r w:rsidRPr="00F04684">
              <w:rPr>
                <w:rFonts w:ascii="Calibri" w:hAnsi="Calibri" w:cs="Calibri"/>
                <w:color w:val="auto"/>
                <w:sz w:val="20"/>
                <w:szCs w:val="20"/>
                <w:lang w:val="en-US"/>
              </w:rPr>
              <w:t>Read the Unit Goal</w:t>
            </w:r>
            <w:r w:rsidR="006B48B2">
              <w:rPr>
                <w:rFonts w:ascii="Calibri" w:hAnsi="Calibri" w:cs="Calibri"/>
                <w:color w:val="auto"/>
                <w:sz w:val="20"/>
                <w:szCs w:val="20"/>
                <w:lang w:val="en-US"/>
              </w:rPr>
              <w:t>, Module, or Genre Study</w:t>
            </w:r>
            <w:r w:rsidR="000D089B">
              <w:rPr>
                <w:rFonts w:ascii="Calibri" w:hAnsi="Calibri" w:cs="Calibri"/>
                <w:color w:val="auto"/>
                <w:sz w:val="20"/>
                <w:szCs w:val="20"/>
                <w:lang w:val="en-US"/>
              </w:rPr>
              <w:t xml:space="preserve">; </w:t>
            </w:r>
            <w:r w:rsidR="00B4470F">
              <w:rPr>
                <w:rFonts w:ascii="Calibri" w:hAnsi="Calibri" w:cs="Calibri"/>
                <w:color w:val="auto"/>
                <w:sz w:val="20"/>
                <w:szCs w:val="20"/>
                <w:lang w:val="en-US"/>
              </w:rPr>
              <w:t>(pg. 4)</w:t>
            </w:r>
          </w:p>
          <w:p w14:paraId="028ECB8F" w14:textId="5AD06E1E" w:rsidR="00EB0C40" w:rsidRPr="00F04684" w:rsidRDefault="00EB0C40" w:rsidP="00F04684">
            <w:pPr>
              <w:pStyle w:val="ListParagraph"/>
              <w:numPr>
                <w:ilvl w:val="0"/>
                <w:numId w:val="44"/>
              </w:numPr>
              <w:spacing w:line="240" w:lineRule="auto"/>
              <w:rPr>
                <w:rFonts w:ascii="Calibri" w:hAnsi="Calibri" w:cs="Calibri"/>
                <w:color w:val="auto"/>
                <w:sz w:val="20"/>
                <w:szCs w:val="20"/>
                <w:lang w:val="en-US"/>
              </w:rPr>
            </w:pPr>
            <w:r w:rsidRPr="00F04684">
              <w:rPr>
                <w:rFonts w:ascii="Calibri" w:hAnsi="Calibri" w:cs="Calibri"/>
                <w:color w:val="auto"/>
                <w:sz w:val="20"/>
                <w:szCs w:val="20"/>
                <w:lang w:val="en-US"/>
              </w:rPr>
              <w:t xml:space="preserve">Skim the </w:t>
            </w:r>
            <w:r w:rsidR="006B48B2">
              <w:rPr>
                <w:rFonts w:ascii="Calibri" w:hAnsi="Calibri" w:cs="Calibri"/>
                <w:color w:val="auto"/>
                <w:sz w:val="20"/>
                <w:szCs w:val="20"/>
                <w:lang w:val="en-US"/>
              </w:rPr>
              <w:t>t</w:t>
            </w:r>
            <w:r w:rsidRPr="00F04684">
              <w:rPr>
                <w:rFonts w:ascii="Calibri" w:hAnsi="Calibri" w:cs="Calibri"/>
                <w:color w:val="auto"/>
                <w:sz w:val="20"/>
                <w:szCs w:val="20"/>
                <w:lang w:val="en-US"/>
              </w:rPr>
              <w:t>ext list</w:t>
            </w:r>
            <w:r w:rsidR="000D089B">
              <w:rPr>
                <w:rFonts w:ascii="Calibri" w:hAnsi="Calibri" w:cs="Calibri"/>
                <w:color w:val="auto"/>
                <w:sz w:val="20"/>
                <w:szCs w:val="20"/>
                <w:lang w:val="en-US"/>
              </w:rPr>
              <w:t xml:space="preserve">; </w:t>
            </w:r>
            <w:r w:rsidR="00B4470F">
              <w:rPr>
                <w:rFonts w:ascii="Calibri" w:hAnsi="Calibri" w:cs="Calibri"/>
                <w:color w:val="auto"/>
                <w:sz w:val="20"/>
                <w:szCs w:val="20"/>
                <w:lang w:val="en-US"/>
              </w:rPr>
              <w:t>(pg. 3)</w:t>
            </w:r>
          </w:p>
          <w:p w14:paraId="362382F6" w14:textId="7BDCDB72" w:rsidR="00EB0C40" w:rsidRPr="00F04684" w:rsidRDefault="00EB0C40" w:rsidP="00F04684">
            <w:pPr>
              <w:pStyle w:val="ListParagraph"/>
              <w:numPr>
                <w:ilvl w:val="0"/>
                <w:numId w:val="44"/>
              </w:numPr>
              <w:spacing w:line="240" w:lineRule="auto"/>
              <w:rPr>
                <w:rFonts w:ascii="Calibri" w:hAnsi="Calibri" w:cs="Calibri"/>
                <w:color w:val="auto"/>
                <w:sz w:val="20"/>
                <w:szCs w:val="20"/>
                <w:lang w:val="en-US"/>
              </w:rPr>
            </w:pPr>
            <w:r w:rsidRPr="00F04684">
              <w:rPr>
                <w:rFonts w:ascii="Calibri" w:hAnsi="Calibri" w:cs="Calibri"/>
                <w:color w:val="auto"/>
                <w:sz w:val="20"/>
                <w:szCs w:val="20"/>
                <w:lang w:val="en-US"/>
              </w:rPr>
              <w:t xml:space="preserve">Read the </w:t>
            </w:r>
            <w:r w:rsidR="006B48B2">
              <w:rPr>
                <w:rFonts w:ascii="Calibri" w:hAnsi="Calibri" w:cs="Calibri"/>
                <w:color w:val="auto"/>
                <w:sz w:val="20"/>
                <w:szCs w:val="20"/>
                <w:lang w:val="en-US"/>
              </w:rPr>
              <w:t>Final Task or Project</w:t>
            </w:r>
            <w:r w:rsidR="000D089B">
              <w:rPr>
                <w:rFonts w:ascii="Calibri" w:hAnsi="Calibri" w:cs="Calibri"/>
                <w:color w:val="auto"/>
                <w:sz w:val="20"/>
                <w:szCs w:val="20"/>
                <w:lang w:val="en-US"/>
              </w:rPr>
              <w:t xml:space="preserve">; and </w:t>
            </w:r>
          </w:p>
          <w:p w14:paraId="5DE6D400" w14:textId="31CC19BA" w:rsidR="00713110" w:rsidRPr="00F04684" w:rsidRDefault="00EB0C40" w:rsidP="00F04684">
            <w:pPr>
              <w:pStyle w:val="ListParagraph"/>
              <w:numPr>
                <w:ilvl w:val="0"/>
                <w:numId w:val="44"/>
              </w:numPr>
              <w:spacing w:line="240" w:lineRule="auto"/>
              <w:rPr>
                <w:rFonts w:ascii="Calibri" w:hAnsi="Calibri" w:cs="Calibri"/>
                <w:color w:val="auto"/>
                <w:lang w:val="en-US"/>
              </w:rPr>
            </w:pPr>
            <w:r w:rsidRPr="00F04684">
              <w:rPr>
                <w:rFonts w:ascii="Calibri" w:hAnsi="Calibri" w:cs="Calibri"/>
                <w:color w:val="auto"/>
                <w:sz w:val="20"/>
                <w:szCs w:val="20"/>
                <w:lang w:val="en-US"/>
              </w:rPr>
              <w:t>Skim the standards within the unit</w:t>
            </w:r>
            <w:r w:rsidR="006B48B2">
              <w:rPr>
                <w:rFonts w:ascii="Calibri" w:hAnsi="Calibri" w:cs="Calibri"/>
                <w:color w:val="auto"/>
                <w:sz w:val="20"/>
                <w:szCs w:val="20"/>
                <w:lang w:val="en-US"/>
              </w:rPr>
              <w:t>, including reading foundational skills standards</w:t>
            </w:r>
            <w:r w:rsidR="000D089B">
              <w:rPr>
                <w:rFonts w:ascii="Calibri" w:hAnsi="Calibri" w:cs="Calibri"/>
                <w:color w:val="auto"/>
                <w:sz w:val="20"/>
                <w:szCs w:val="20"/>
                <w:lang w:val="en-US"/>
              </w:rPr>
              <w:t>.</w:t>
            </w:r>
            <w:r w:rsidR="00B4470F">
              <w:rPr>
                <w:rFonts w:ascii="Calibri" w:hAnsi="Calibri" w:cs="Calibri"/>
                <w:color w:val="auto"/>
                <w:sz w:val="20"/>
                <w:szCs w:val="20"/>
                <w:lang w:val="en-US"/>
              </w:rPr>
              <w:t xml:space="preserve"> | LINK: </w:t>
            </w:r>
            <w:hyperlink r:id="rId13">
              <w:r w:rsidR="00B4470F" w:rsidRPr="0039335F">
                <w:rPr>
                  <w:rFonts w:ascii="Calibri" w:hAnsi="Calibri" w:cs="Calibri"/>
                  <w:color w:val="2884C4" w:themeColor="accent5" w:themeShade="BF"/>
                  <w:sz w:val="20"/>
                  <w:szCs w:val="20"/>
                  <w:u w:val="single"/>
                </w:rPr>
                <w:t>Standards WG.pdf</w:t>
              </w:r>
            </w:hyperlink>
            <w:hyperlink r:id="rId14">
              <w:r w:rsidR="00B4470F" w:rsidRPr="0039335F">
                <w:rPr>
                  <w:rFonts w:ascii="Calibri" w:hAnsi="Calibri" w:cs="Calibri"/>
                  <w:color w:val="2884C4" w:themeColor="accent5" w:themeShade="BF"/>
                  <w:sz w:val="20"/>
                  <w:szCs w:val="20"/>
                </w:rPr>
                <w:t xml:space="preserve"> </w:t>
              </w:r>
            </w:hyperlink>
            <w:hyperlink r:id="rId15">
              <w:r w:rsidR="00B4470F" w:rsidRPr="0039335F">
                <w:rPr>
                  <w:rFonts w:ascii="Calibri" w:hAnsi="Calibri" w:cs="Calibri"/>
                  <w:color w:val="2884C4" w:themeColor="accent5" w:themeShade="BF"/>
                  <w:sz w:val="20"/>
                  <w:szCs w:val="20"/>
                  <w:u w:val="single"/>
                </w:rPr>
                <w:t>Standards SG.pdf</w:t>
              </w:r>
            </w:hyperlink>
            <w:r w:rsidR="00B4470F" w:rsidRPr="00C31FC1">
              <w:rPr>
                <w:rFonts w:ascii="Calibri" w:hAnsi="Calibri" w:cs="Calibri"/>
                <w:sz w:val="20"/>
                <w:szCs w:val="20"/>
              </w:rPr>
              <w:t xml:space="preserve"> </w:t>
            </w:r>
          </w:p>
        </w:tc>
      </w:tr>
      <w:tr w:rsidR="00833003" w14:paraId="7C93F82F" w14:textId="77777777" w:rsidTr="00AA081F">
        <w:trPr>
          <w:trHeight w:val="432"/>
        </w:trPr>
        <w:tc>
          <w:tcPr>
            <w:tcW w:w="5040" w:type="dxa"/>
            <w:shd w:val="clear" w:color="auto" w:fill="F3A51E" w:themeFill="accent2"/>
            <w:vAlign w:val="center"/>
          </w:tcPr>
          <w:p w14:paraId="6606FDA6" w14:textId="51C40BB7" w:rsidR="00833003" w:rsidRPr="009B3C3F" w:rsidRDefault="00E33844" w:rsidP="0098093B">
            <w:pPr>
              <w:spacing w:line="240" w:lineRule="auto"/>
              <w:ind w:left="62"/>
              <w:rPr>
                <w:rFonts w:ascii="Calibri" w:eastAsia="Times New Roman" w:hAnsi="Calibri" w:cs="Calibri"/>
                <w:b/>
                <w:bCs/>
                <w:color w:val="000000"/>
                <w:lang w:val="en-US"/>
              </w:rPr>
            </w:pPr>
            <w:r w:rsidRPr="009B3C3F">
              <w:rPr>
                <w:rFonts w:ascii="Calibri" w:eastAsia="Times New Roman" w:hAnsi="Calibri" w:cs="Calibri"/>
                <w:b/>
                <w:bCs/>
                <w:color w:val="000000"/>
                <w:lang w:val="en-US"/>
              </w:rPr>
              <w:t>Guiding Questions and Considerations</w:t>
            </w:r>
          </w:p>
        </w:tc>
        <w:tc>
          <w:tcPr>
            <w:tcW w:w="5130" w:type="dxa"/>
            <w:shd w:val="clear" w:color="auto" w:fill="F3A51E" w:themeFill="accent2"/>
            <w:vAlign w:val="center"/>
          </w:tcPr>
          <w:p w14:paraId="54452B1E" w14:textId="083E73F7" w:rsidR="00833003" w:rsidRPr="009B3C3F" w:rsidRDefault="00E33844" w:rsidP="0098093B">
            <w:pPr>
              <w:spacing w:line="240" w:lineRule="auto"/>
              <w:ind w:left="62"/>
              <w:rPr>
                <w:rFonts w:ascii="Calibri" w:eastAsia="Times New Roman" w:hAnsi="Calibri" w:cs="Calibri"/>
                <w:b/>
                <w:bCs/>
                <w:color w:val="000000"/>
                <w:lang w:val="en-US"/>
              </w:rPr>
            </w:pPr>
            <w:r w:rsidRPr="009B3C3F">
              <w:rPr>
                <w:rFonts w:ascii="Calibri" w:eastAsia="Times New Roman" w:hAnsi="Calibri" w:cs="Calibri"/>
                <w:b/>
                <w:bCs/>
                <w:color w:val="000000"/>
                <w:lang w:val="en-US"/>
              </w:rPr>
              <w:t>Notes</w:t>
            </w:r>
          </w:p>
        </w:tc>
      </w:tr>
      <w:tr w:rsidR="00833003" w14:paraId="5B7E9F4A" w14:textId="77777777" w:rsidTr="00B4470F">
        <w:trPr>
          <w:trHeight w:val="1439"/>
        </w:trPr>
        <w:tc>
          <w:tcPr>
            <w:tcW w:w="5040" w:type="dxa"/>
            <w:shd w:val="clear" w:color="auto" w:fill="auto"/>
            <w:vAlign w:val="center"/>
          </w:tcPr>
          <w:p w14:paraId="59E7757D" w14:textId="77777777" w:rsidR="00833003" w:rsidRDefault="00BB15D1" w:rsidP="0002206A">
            <w:pPr>
              <w:spacing w:line="240" w:lineRule="auto"/>
              <w:ind w:left="62"/>
              <w:rPr>
                <w:rFonts w:ascii="Calibri" w:eastAsia="Times New Roman" w:hAnsi="Calibri" w:cs="Calibri"/>
                <w:color w:val="000000"/>
                <w:sz w:val="20"/>
                <w:szCs w:val="20"/>
                <w:lang w:val="en-US"/>
              </w:rPr>
            </w:pPr>
            <w:r w:rsidRPr="009B3C3F">
              <w:rPr>
                <w:rFonts w:ascii="Calibri" w:eastAsia="Times New Roman" w:hAnsi="Calibri" w:cs="Calibri"/>
                <w:color w:val="000000"/>
                <w:sz w:val="20"/>
                <w:szCs w:val="20"/>
                <w:lang w:val="en-US"/>
              </w:rPr>
              <w:t>In your own words, what are the big ideas</w:t>
            </w:r>
            <w:r w:rsidR="00CB7C19">
              <w:rPr>
                <w:rFonts w:ascii="Calibri" w:eastAsia="Times New Roman" w:hAnsi="Calibri" w:cs="Calibri"/>
                <w:color w:val="000000"/>
                <w:sz w:val="20"/>
                <w:szCs w:val="20"/>
                <w:lang w:val="en-US"/>
              </w:rPr>
              <w:t xml:space="preserve"> or </w:t>
            </w:r>
            <w:r w:rsidRPr="009B3C3F">
              <w:rPr>
                <w:rFonts w:ascii="Calibri" w:eastAsia="Times New Roman" w:hAnsi="Calibri" w:cs="Calibri"/>
                <w:color w:val="000000"/>
                <w:sz w:val="20"/>
                <w:szCs w:val="20"/>
                <w:lang w:val="en-US"/>
              </w:rPr>
              <w:t>essential questions in this unit?</w:t>
            </w:r>
          </w:p>
          <w:p w14:paraId="69D79AC3" w14:textId="77777777" w:rsidR="00B4470F" w:rsidRDefault="00B4470F" w:rsidP="0002206A">
            <w:pPr>
              <w:spacing w:line="240" w:lineRule="auto"/>
              <w:ind w:left="62"/>
              <w:rPr>
                <w:rFonts w:ascii="Calibri" w:eastAsia="Times New Roman" w:hAnsi="Calibri" w:cs="Calibri"/>
                <w:color w:val="000000"/>
                <w:sz w:val="20"/>
                <w:szCs w:val="20"/>
                <w:lang w:val="en-US"/>
              </w:rPr>
            </w:pPr>
          </w:p>
          <w:p w14:paraId="0D02FC5E" w14:textId="0F5926D9" w:rsidR="00B4470F" w:rsidRPr="0002206A" w:rsidRDefault="00B4470F" w:rsidP="0002206A">
            <w:pPr>
              <w:spacing w:line="240" w:lineRule="auto"/>
              <w:ind w:left="62"/>
              <w:rPr>
                <w:rFonts w:ascii="Calibri" w:eastAsia="Times New Roman" w:hAnsi="Calibri" w:cs="Calibri"/>
                <w:color w:val="000000"/>
                <w:sz w:val="20"/>
                <w:szCs w:val="20"/>
                <w:lang w:val="en-US"/>
              </w:rPr>
            </w:pPr>
            <w:r w:rsidRPr="009B3C3F">
              <w:rPr>
                <w:rFonts w:ascii="Calibri" w:eastAsia="Times New Roman" w:hAnsi="Calibri" w:cs="Calibri"/>
                <w:i/>
                <w:iCs/>
                <w:color w:val="000000"/>
                <w:sz w:val="20"/>
                <w:szCs w:val="20"/>
                <w:lang w:val="en-US"/>
              </w:rPr>
              <w:t>What are some milestones on the path to growing up?</w:t>
            </w:r>
          </w:p>
        </w:tc>
        <w:tc>
          <w:tcPr>
            <w:tcW w:w="5130" w:type="dxa"/>
            <w:shd w:val="clear" w:color="auto" w:fill="auto"/>
            <w:vAlign w:val="center"/>
          </w:tcPr>
          <w:p w14:paraId="46984AE9" w14:textId="77777777" w:rsidR="00833003" w:rsidRPr="009B3C3F" w:rsidRDefault="00833003" w:rsidP="0064462A">
            <w:pPr>
              <w:spacing w:line="240" w:lineRule="auto"/>
              <w:ind w:left="62"/>
              <w:rPr>
                <w:rFonts w:ascii="Calibri" w:eastAsia="Times New Roman" w:hAnsi="Calibri" w:cs="Calibri"/>
                <w:b/>
                <w:bCs/>
                <w:color w:val="000000"/>
                <w:sz w:val="20"/>
                <w:szCs w:val="20"/>
                <w:lang w:val="en-US"/>
              </w:rPr>
            </w:pPr>
          </w:p>
        </w:tc>
      </w:tr>
      <w:tr w:rsidR="00BB15D1" w14:paraId="3D132A97" w14:textId="77777777" w:rsidTr="00021F63">
        <w:trPr>
          <w:trHeight w:val="710"/>
        </w:trPr>
        <w:tc>
          <w:tcPr>
            <w:tcW w:w="5040" w:type="dxa"/>
            <w:shd w:val="clear" w:color="auto" w:fill="auto"/>
            <w:vAlign w:val="center"/>
          </w:tcPr>
          <w:p w14:paraId="323011D7" w14:textId="6DD9587F" w:rsidR="00BB15D1" w:rsidRPr="009B3C3F" w:rsidRDefault="00732576" w:rsidP="005317E9">
            <w:pPr>
              <w:spacing w:line="240" w:lineRule="auto"/>
              <w:ind w:left="62"/>
              <w:rPr>
                <w:rFonts w:ascii="Calibri" w:eastAsia="Times New Roman" w:hAnsi="Calibri" w:cs="Calibri"/>
                <w:color w:val="000000"/>
                <w:sz w:val="20"/>
                <w:szCs w:val="20"/>
                <w:lang w:val="en-US"/>
              </w:rPr>
            </w:pPr>
            <w:r w:rsidRPr="009B3C3F">
              <w:rPr>
                <w:rFonts w:ascii="Calibri" w:eastAsia="Times New Roman" w:hAnsi="Calibri" w:cs="Calibri"/>
                <w:color w:val="000000"/>
                <w:sz w:val="20"/>
                <w:szCs w:val="20"/>
                <w:lang w:val="en-US"/>
              </w:rPr>
              <w:t xml:space="preserve">What </w:t>
            </w:r>
            <w:r w:rsidR="0019079C">
              <w:rPr>
                <w:rFonts w:ascii="Calibri" w:eastAsia="Times New Roman" w:hAnsi="Calibri" w:cs="Calibri"/>
                <w:color w:val="000000"/>
                <w:sz w:val="20"/>
                <w:szCs w:val="20"/>
                <w:lang w:val="en-US"/>
              </w:rPr>
              <w:t xml:space="preserve">content </w:t>
            </w:r>
            <w:r w:rsidRPr="009B3C3F">
              <w:rPr>
                <w:rFonts w:ascii="Calibri" w:eastAsia="Times New Roman" w:hAnsi="Calibri" w:cs="Calibri"/>
                <w:color w:val="000000"/>
                <w:sz w:val="20"/>
                <w:szCs w:val="20"/>
                <w:lang w:val="en-US"/>
              </w:rPr>
              <w:t xml:space="preserve">knowledge will students gain through reading, writing, speaking, and critical thinking? </w:t>
            </w:r>
          </w:p>
        </w:tc>
        <w:tc>
          <w:tcPr>
            <w:tcW w:w="5130" w:type="dxa"/>
            <w:shd w:val="clear" w:color="auto" w:fill="auto"/>
            <w:vAlign w:val="center"/>
          </w:tcPr>
          <w:p w14:paraId="79293640" w14:textId="77777777" w:rsidR="00BB15D1" w:rsidRPr="009B3C3F" w:rsidRDefault="00BB15D1" w:rsidP="0064462A">
            <w:pPr>
              <w:spacing w:line="240" w:lineRule="auto"/>
              <w:ind w:left="62"/>
              <w:rPr>
                <w:rFonts w:ascii="Calibri" w:eastAsia="Times New Roman" w:hAnsi="Calibri" w:cs="Calibri"/>
                <w:b/>
                <w:bCs/>
                <w:color w:val="000000"/>
                <w:sz w:val="20"/>
                <w:szCs w:val="20"/>
                <w:lang w:val="en-US"/>
              </w:rPr>
            </w:pPr>
          </w:p>
        </w:tc>
      </w:tr>
      <w:tr w:rsidR="00BB15D1" w14:paraId="770E7389" w14:textId="77777777" w:rsidTr="00AA081F">
        <w:trPr>
          <w:trHeight w:val="620"/>
        </w:trPr>
        <w:tc>
          <w:tcPr>
            <w:tcW w:w="5040" w:type="dxa"/>
            <w:shd w:val="clear" w:color="auto" w:fill="auto"/>
            <w:vAlign w:val="center"/>
          </w:tcPr>
          <w:p w14:paraId="4D712FFD" w14:textId="0009E793" w:rsidR="00BB15D1" w:rsidRPr="00365080" w:rsidRDefault="00072B8C" w:rsidP="005317E9">
            <w:pPr>
              <w:spacing w:line="240" w:lineRule="auto"/>
              <w:ind w:left="62"/>
              <w:rPr>
                <w:rFonts w:ascii="Calibri" w:eastAsia="Times New Roman" w:hAnsi="Calibri" w:cs="Calibri"/>
                <w:color w:val="000000"/>
                <w:sz w:val="20"/>
                <w:szCs w:val="20"/>
                <w:lang w:val="en-US"/>
              </w:rPr>
            </w:pPr>
            <w:r w:rsidRPr="00365080">
              <w:rPr>
                <w:rFonts w:ascii="Calibri" w:eastAsia="Times New Roman" w:hAnsi="Calibri" w:cs="Calibri"/>
                <w:color w:val="000000"/>
                <w:sz w:val="20"/>
                <w:szCs w:val="20"/>
                <w:lang w:val="en-US"/>
              </w:rPr>
              <w:t>What writing types will be addressed?</w:t>
            </w:r>
          </w:p>
        </w:tc>
        <w:tc>
          <w:tcPr>
            <w:tcW w:w="5130" w:type="dxa"/>
            <w:shd w:val="clear" w:color="auto" w:fill="auto"/>
            <w:vAlign w:val="center"/>
          </w:tcPr>
          <w:p w14:paraId="0A4AEA62" w14:textId="77777777" w:rsidR="00BB15D1" w:rsidRPr="00365080" w:rsidRDefault="00BB15D1" w:rsidP="0064462A">
            <w:pPr>
              <w:spacing w:line="240" w:lineRule="auto"/>
              <w:ind w:left="62"/>
              <w:rPr>
                <w:rFonts w:ascii="Calibri" w:eastAsia="Times New Roman" w:hAnsi="Calibri" w:cs="Calibri"/>
                <w:b/>
                <w:bCs/>
                <w:color w:val="000000"/>
                <w:sz w:val="20"/>
                <w:szCs w:val="20"/>
                <w:lang w:val="en-US"/>
              </w:rPr>
            </w:pPr>
          </w:p>
        </w:tc>
      </w:tr>
      <w:tr w:rsidR="00BB15D1" w14:paraId="25233423" w14:textId="77777777" w:rsidTr="0036759B">
        <w:trPr>
          <w:trHeight w:val="2240"/>
        </w:trPr>
        <w:tc>
          <w:tcPr>
            <w:tcW w:w="5040" w:type="dxa"/>
            <w:shd w:val="clear" w:color="auto" w:fill="auto"/>
            <w:vAlign w:val="center"/>
          </w:tcPr>
          <w:p w14:paraId="608CB92D" w14:textId="77199600" w:rsidR="00BB15D1" w:rsidRDefault="000712BE" w:rsidP="00FA49E2">
            <w:pPr>
              <w:spacing w:line="240" w:lineRule="auto"/>
              <w:ind w:left="62"/>
              <w:rPr>
                <w:rFonts w:ascii="Calibri" w:eastAsia="Times New Roman" w:hAnsi="Calibri" w:cs="Calibri"/>
                <w:color w:val="000000"/>
                <w:sz w:val="20"/>
                <w:szCs w:val="20"/>
                <w:lang w:val="en-US"/>
              </w:rPr>
            </w:pPr>
            <w:r w:rsidRPr="00365080">
              <w:rPr>
                <w:rFonts w:ascii="Calibri" w:eastAsia="Times New Roman" w:hAnsi="Calibri" w:cs="Calibri"/>
                <w:color w:val="000000"/>
                <w:sz w:val="20"/>
                <w:szCs w:val="20"/>
                <w:lang w:val="en-US"/>
              </w:rPr>
              <w:lastRenderedPageBreak/>
              <w:t>What parts of the unit will directly connect to student interests</w:t>
            </w:r>
            <w:r w:rsidR="003B6CF4">
              <w:rPr>
                <w:rFonts w:ascii="Calibri" w:eastAsia="Times New Roman" w:hAnsi="Calibri" w:cs="Calibri"/>
                <w:color w:val="000000"/>
                <w:sz w:val="20"/>
                <w:szCs w:val="20"/>
                <w:lang w:val="en-US"/>
              </w:rPr>
              <w:t xml:space="preserve"> or </w:t>
            </w:r>
            <w:r w:rsidRPr="00365080">
              <w:rPr>
                <w:rFonts w:ascii="Calibri" w:eastAsia="Times New Roman" w:hAnsi="Calibri" w:cs="Calibri"/>
                <w:color w:val="000000"/>
                <w:sz w:val="20"/>
                <w:szCs w:val="20"/>
                <w:lang w:val="en-US"/>
              </w:rPr>
              <w:t xml:space="preserve">identity? </w:t>
            </w:r>
            <w:r w:rsidR="00C97668">
              <w:rPr>
                <w:rFonts w:ascii="Calibri" w:eastAsia="Times New Roman" w:hAnsi="Calibri" w:cs="Calibri"/>
                <w:color w:val="000000"/>
                <w:sz w:val="20"/>
                <w:szCs w:val="20"/>
                <w:lang w:val="en-US"/>
              </w:rPr>
              <w:br/>
            </w:r>
          </w:p>
          <w:p w14:paraId="3C01FD10" w14:textId="2B9C6D58" w:rsidR="003B6CF4" w:rsidRDefault="003B6CF4" w:rsidP="00FA49E2">
            <w:pPr>
              <w:spacing w:line="240" w:lineRule="auto"/>
              <w:ind w:left="62"/>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What student background knowledge is necessary prior to reading the text?</w:t>
            </w:r>
            <w:r w:rsidR="00C97668">
              <w:rPr>
                <w:rFonts w:ascii="Calibri" w:eastAsia="Times New Roman" w:hAnsi="Calibri" w:cs="Calibri"/>
                <w:color w:val="000000"/>
                <w:sz w:val="20"/>
                <w:szCs w:val="20"/>
                <w:lang w:val="en-US"/>
              </w:rPr>
              <w:br/>
            </w:r>
          </w:p>
          <w:p w14:paraId="099EC5E2" w14:textId="5766D65A" w:rsidR="003B6CF4" w:rsidRPr="00365080" w:rsidRDefault="003B6CF4" w:rsidP="00FA49E2">
            <w:pPr>
              <w:spacing w:line="240" w:lineRule="auto"/>
              <w:ind w:left="62"/>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How can the teacher develop the students’ interest in the content?</w:t>
            </w:r>
          </w:p>
        </w:tc>
        <w:tc>
          <w:tcPr>
            <w:tcW w:w="5130" w:type="dxa"/>
            <w:shd w:val="clear" w:color="auto" w:fill="auto"/>
            <w:vAlign w:val="center"/>
          </w:tcPr>
          <w:p w14:paraId="2B1A25A7" w14:textId="77777777" w:rsidR="00BB15D1" w:rsidRPr="00365080" w:rsidRDefault="00BB15D1" w:rsidP="0064462A">
            <w:pPr>
              <w:spacing w:line="240" w:lineRule="auto"/>
              <w:ind w:left="62"/>
              <w:rPr>
                <w:rFonts w:ascii="Calibri" w:eastAsia="Times New Roman" w:hAnsi="Calibri" w:cs="Calibri"/>
                <w:b/>
                <w:bCs/>
                <w:color w:val="000000"/>
                <w:sz w:val="20"/>
                <w:szCs w:val="20"/>
                <w:lang w:val="en-US"/>
              </w:rPr>
            </w:pPr>
          </w:p>
        </w:tc>
      </w:tr>
      <w:tr w:rsidR="003B6CF4" w14:paraId="14388922" w14:textId="77777777" w:rsidTr="0036759B">
        <w:trPr>
          <w:trHeight w:val="710"/>
        </w:trPr>
        <w:tc>
          <w:tcPr>
            <w:tcW w:w="5040" w:type="dxa"/>
            <w:shd w:val="clear" w:color="auto" w:fill="auto"/>
            <w:vAlign w:val="center"/>
          </w:tcPr>
          <w:p w14:paraId="403C513C" w14:textId="44AF1E37" w:rsidR="003B6CF4" w:rsidRPr="00365080" w:rsidRDefault="003B6CF4" w:rsidP="00FA49E2">
            <w:pPr>
              <w:spacing w:line="240" w:lineRule="auto"/>
              <w:ind w:left="62"/>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What reading foundational skills does the unit focus on?</w:t>
            </w:r>
          </w:p>
        </w:tc>
        <w:tc>
          <w:tcPr>
            <w:tcW w:w="5130" w:type="dxa"/>
            <w:shd w:val="clear" w:color="auto" w:fill="auto"/>
            <w:vAlign w:val="center"/>
          </w:tcPr>
          <w:p w14:paraId="650537BF" w14:textId="77777777" w:rsidR="003B6CF4" w:rsidRPr="00365080" w:rsidRDefault="003B6CF4" w:rsidP="0064462A">
            <w:pPr>
              <w:spacing w:line="240" w:lineRule="auto"/>
              <w:ind w:left="62"/>
              <w:rPr>
                <w:rFonts w:ascii="Calibri" w:eastAsia="Times New Roman" w:hAnsi="Calibri" w:cs="Calibri"/>
                <w:b/>
                <w:bCs/>
                <w:color w:val="000000"/>
                <w:sz w:val="20"/>
                <w:szCs w:val="20"/>
                <w:lang w:val="en-US"/>
              </w:rPr>
            </w:pPr>
          </w:p>
        </w:tc>
      </w:tr>
      <w:tr w:rsidR="00D76E7A" w14:paraId="0678615E" w14:textId="77777777" w:rsidTr="00B4470F">
        <w:trPr>
          <w:trHeight w:val="1970"/>
        </w:trPr>
        <w:tc>
          <w:tcPr>
            <w:tcW w:w="10170" w:type="dxa"/>
            <w:gridSpan w:val="2"/>
            <w:shd w:val="clear" w:color="auto" w:fill="EFF6DD" w:themeFill="accent6" w:themeFillTint="33"/>
            <w:vAlign w:val="center"/>
          </w:tcPr>
          <w:p w14:paraId="438B8BAF" w14:textId="418AEDBE" w:rsidR="00D76E7A" w:rsidRPr="00220B6F" w:rsidRDefault="00D76E7A" w:rsidP="00D76E7A">
            <w:pPr>
              <w:spacing w:line="240" w:lineRule="auto"/>
              <w:ind w:left="62"/>
              <w:rPr>
                <w:rFonts w:ascii="Calibri" w:eastAsia="Times New Roman" w:hAnsi="Calibri" w:cs="Calibri"/>
                <w:color w:val="000000"/>
                <w:sz w:val="24"/>
                <w:szCs w:val="24"/>
                <w:lang w:val="en-US"/>
              </w:rPr>
            </w:pPr>
            <w:r w:rsidRPr="00220B6F">
              <w:rPr>
                <w:rFonts w:ascii="Calibri" w:eastAsia="Times New Roman" w:hAnsi="Calibri" w:cs="Calibri"/>
                <w:b/>
                <w:bCs/>
                <w:color w:val="000000"/>
                <w:sz w:val="24"/>
                <w:szCs w:val="24"/>
                <w:lang w:val="en-US"/>
              </w:rPr>
              <w:t xml:space="preserve">STEP </w:t>
            </w:r>
            <w:r w:rsidR="006039AB">
              <w:rPr>
                <w:rFonts w:ascii="Calibri" w:eastAsia="Times New Roman" w:hAnsi="Calibri" w:cs="Calibri"/>
                <w:b/>
                <w:bCs/>
                <w:color w:val="000000"/>
                <w:sz w:val="24"/>
                <w:szCs w:val="24"/>
                <w:lang w:val="en-US"/>
              </w:rPr>
              <w:t>2</w:t>
            </w:r>
            <w:r w:rsidRPr="00220B6F">
              <w:rPr>
                <w:rFonts w:ascii="Calibri" w:eastAsia="Times New Roman" w:hAnsi="Calibri" w:cs="Calibri"/>
                <w:b/>
                <w:bCs/>
                <w:color w:val="000000"/>
                <w:sz w:val="24"/>
                <w:szCs w:val="24"/>
                <w:lang w:val="en-US"/>
              </w:rPr>
              <w:t xml:space="preserve">: </w:t>
            </w:r>
            <w:r w:rsidR="00B4470F">
              <w:rPr>
                <w:rFonts w:ascii="Calibri" w:eastAsia="Times New Roman" w:hAnsi="Calibri" w:cs="Calibri"/>
                <w:color w:val="000000"/>
                <w:sz w:val="24"/>
                <w:szCs w:val="24"/>
                <w:lang w:val="en-US"/>
              </w:rPr>
              <w:t>ORIENT TO THE ASSESSMENTS AT A HIGH LEVEL</w:t>
            </w:r>
          </w:p>
          <w:p w14:paraId="5B7A8526" w14:textId="77777777" w:rsidR="00D76E7A" w:rsidRPr="00F04684" w:rsidRDefault="00D76E7A" w:rsidP="00D76E7A">
            <w:pPr>
              <w:spacing w:line="240" w:lineRule="auto"/>
              <w:ind w:left="332"/>
              <w:rPr>
                <w:rFonts w:ascii="Calibri" w:hAnsi="Calibri" w:cs="Calibri"/>
                <w:b/>
                <w:bCs/>
                <w:color w:val="auto"/>
                <w:sz w:val="20"/>
                <w:szCs w:val="20"/>
                <w:lang w:val="en-US"/>
              </w:rPr>
            </w:pPr>
            <w:r w:rsidRPr="00F04684">
              <w:rPr>
                <w:rFonts w:ascii="Calibri" w:hAnsi="Calibri" w:cs="Calibri"/>
                <w:b/>
                <w:bCs/>
                <w:color w:val="auto"/>
                <w:sz w:val="20"/>
                <w:szCs w:val="20"/>
                <w:lang w:val="en-US"/>
              </w:rPr>
              <w:t>Action Steps:</w:t>
            </w:r>
          </w:p>
          <w:p w14:paraId="2034E65B" w14:textId="0B3FEFE6" w:rsidR="008B1706" w:rsidRPr="00F04684" w:rsidRDefault="008B1706" w:rsidP="00F04684">
            <w:pPr>
              <w:pStyle w:val="ListParagraph"/>
              <w:numPr>
                <w:ilvl w:val="0"/>
                <w:numId w:val="45"/>
              </w:numPr>
              <w:spacing w:line="240" w:lineRule="auto"/>
              <w:rPr>
                <w:rFonts w:ascii="Calibri" w:hAnsi="Calibri" w:cs="Calibri"/>
                <w:color w:val="auto"/>
                <w:sz w:val="20"/>
                <w:szCs w:val="20"/>
                <w:lang w:val="en-US"/>
              </w:rPr>
            </w:pPr>
            <w:r w:rsidRPr="00F04684">
              <w:rPr>
                <w:rFonts w:ascii="Calibri" w:hAnsi="Calibri" w:cs="Calibri"/>
                <w:color w:val="auto"/>
                <w:sz w:val="20"/>
                <w:szCs w:val="20"/>
                <w:lang w:val="en-US"/>
              </w:rPr>
              <w:t xml:space="preserve">Review the </w:t>
            </w:r>
            <w:r w:rsidR="001552E2">
              <w:rPr>
                <w:rFonts w:ascii="Calibri" w:hAnsi="Calibri" w:cs="Calibri"/>
                <w:color w:val="auto"/>
                <w:sz w:val="20"/>
                <w:szCs w:val="20"/>
                <w:lang w:val="en-US"/>
              </w:rPr>
              <w:t xml:space="preserve">Project or </w:t>
            </w:r>
            <w:r w:rsidRPr="00F04684">
              <w:rPr>
                <w:rFonts w:ascii="Calibri" w:hAnsi="Calibri" w:cs="Calibri"/>
                <w:color w:val="auto"/>
                <w:sz w:val="20"/>
                <w:szCs w:val="20"/>
                <w:lang w:val="en-US"/>
              </w:rPr>
              <w:t>Performance Task</w:t>
            </w:r>
            <w:r w:rsidR="00B4470F">
              <w:rPr>
                <w:rFonts w:ascii="Calibri" w:hAnsi="Calibri" w:cs="Calibri"/>
                <w:color w:val="auto"/>
                <w:sz w:val="20"/>
                <w:szCs w:val="20"/>
                <w:lang w:val="en-US"/>
              </w:rPr>
              <w:t xml:space="preserve"> </w:t>
            </w:r>
            <w:r w:rsidR="00B4470F">
              <w:rPr>
                <w:rFonts w:ascii="Calibri" w:hAnsi="Calibri" w:cs="Calibri"/>
                <w:color w:val="auto"/>
                <w:sz w:val="20"/>
                <w:szCs w:val="20"/>
                <w:lang w:val="en-US"/>
              </w:rPr>
              <w:t>(</w:t>
            </w:r>
            <w:r w:rsidR="00B4470F" w:rsidRPr="003E08C7">
              <w:rPr>
                <w:rFonts w:ascii="Calibri" w:hAnsi="Calibri" w:cs="Calibri"/>
                <w:b/>
                <w:bCs/>
                <w:color w:val="auto"/>
                <w:sz w:val="20"/>
                <w:szCs w:val="20"/>
                <w:lang w:val="en-US"/>
              </w:rPr>
              <w:t>LINK:</w:t>
            </w:r>
            <w:r w:rsidR="00B4470F">
              <w:rPr>
                <w:rFonts w:ascii="Calibri" w:hAnsi="Calibri" w:cs="Calibri"/>
                <w:color w:val="auto"/>
                <w:sz w:val="20"/>
                <w:szCs w:val="20"/>
                <w:lang w:val="en-US"/>
              </w:rPr>
              <w:t xml:space="preserve"> </w:t>
            </w:r>
            <w:hyperlink r:id="rId16">
              <w:r w:rsidR="00B4470F" w:rsidRPr="0039335F">
                <w:rPr>
                  <w:rFonts w:ascii="Calibri" w:hAnsi="Calibri" w:cs="Calibri"/>
                  <w:color w:val="2884C4" w:themeColor="accent5" w:themeShade="BF"/>
                  <w:sz w:val="20"/>
                  <w:szCs w:val="20"/>
                  <w:u w:val="single"/>
                </w:rPr>
                <w:t>UNIT Performance Task .pdf</w:t>
              </w:r>
            </w:hyperlink>
            <w:r w:rsidR="00B4470F">
              <w:rPr>
                <w:rFonts w:ascii="Calibri" w:hAnsi="Calibri" w:cs="Calibri"/>
                <w:color w:val="0000EE"/>
                <w:sz w:val="20"/>
                <w:szCs w:val="20"/>
                <w:u w:val="single"/>
              </w:rPr>
              <w:t>)</w:t>
            </w:r>
            <w:r w:rsidR="00B4470F" w:rsidRPr="00F04684">
              <w:rPr>
                <w:rFonts w:ascii="Calibri" w:hAnsi="Calibri" w:cs="Calibri"/>
                <w:color w:val="auto"/>
                <w:sz w:val="20"/>
                <w:szCs w:val="20"/>
                <w:lang w:val="en-US"/>
              </w:rPr>
              <w:t xml:space="preserve"> </w:t>
            </w:r>
            <w:r w:rsidRPr="00F04684">
              <w:rPr>
                <w:rFonts w:ascii="Calibri" w:hAnsi="Calibri" w:cs="Calibri"/>
                <w:color w:val="auto"/>
                <w:sz w:val="20"/>
                <w:szCs w:val="20"/>
                <w:lang w:val="en-US"/>
              </w:rPr>
              <w:t xml:space="preserve"> and any other formative assessment opportunities</w:t>
            </w:r>
            <w:r w:rsidR="000D089B">
              <w:rPr>
                <w:rFonts w:ascii="Calibri" w:hAnsi="Calibri" w:cs="Calibri"/>
                <w:color w:val="auto"/>
                <w:sz w:val="20"/>
                <w:szCs w:val="20"/>
                <w:lang w:val="en-US"/>
              </w:rPr>
              <w:t>.</w:t>
            </w:r>
            <w:r w:rsidR="00B4470F">
              <w:rPr>
                <w:rFonts w:ascii="Calibri" w:hAnsi="Calibri" w:cs="Calibri"/>
                <w:color w:val="auto"/>
                <w:sz w:val="20"/>
                <w:szCs w:val="20"/>
                <w:lang w:val="en-US"/>
              </w:rPr>
              <w:t xml:space="preserve"> </w:t>
            </w:r>
            <w:r w:rsidR="00B4470F">
              <w:rPr>
                <w:rFonts w:ascii="Calibri" w:hAnsi="Calibri" w:cs="Calibri"/>
                <w:color w:val="auto"/>
                <w:sz w:val="20"/>
                <w:szCs w:val="20"/>
                <w:lang w:val="en-US"/>
              </w:rPr>
              <w:t xml:space="preserve">| </w:t>
            </w:r>
            <w:r w:rsidR="00B4470F" w:rsidRPr="003E08C7">
              <w:rPr>
                <w:rFonts w:ascii="Calibri" w:hAnsi="Calibri" w:cs="Calibri"/>
                <w:b/>
                <w:bCs/>
                <w:color w:val="auto"/>
                <w:sz w:val="20"/>
                <w:szCs w:val="20"/>
                <w:lang w:val="en-US"/>
              </w:rPr>
              <w:t>LINK</w:t>
            </w:r>
            <w:r w:rsidR="00B4470F">
              <w:rPr>
                <w:rFonts w:ascii="Calibri" w:hAnsi="Calibri" w:cs="Calibri"/>
                <w:b/>
                <w:bCs/>
                <w:color w:val="auto"/>
                <w:sz w:val="20"/>
                <w:szCs w:val="20"/>
                <w:lang w:val="en-US"/>
              </w:rPr>
              <w:t>S</w:t>
            </w:r>
            <w:r w:rsidR="00B4470F" w:rsidRPr="003E08C7">
              <w:rPr>
                <w:rFonts w:ascii="Calibri" w:hAnsi="Calibri" w:cs="Calibri"/>
                <w:b/>
                <w:bCs/>
                <w:color w:val="auto"/>
                <w:sz w:val="20"/>
                <w:szCs w:val="20"/>
                <w:lang w:val="en-US"/>
              </w:rPr>
              <w:t>:</w:t>
            </w:r>
            <w:r w:rsidR="00B4470F">
              <w:rPr>
                <w:rFonts w:ascii="Calibri" w:hAnsi="Calibri" w:cs="Calibri"/>
                <w:color w:val="auto"/>
                <w:sz w:val="20"/>
                <w:szCs w:val="20"/>
                <w:lang w:val="en-US"/>
              </w:rPr>
              <w:t xml:space="preserve"> </w:t>
            </w:r>
            <w:hyperlink r:id="rId17">
              <w:r w:rsidR="00B4470F" w:rsidRPr="0039335F">
                <w:rPr>
                  <w:rFonts w:ascii="Calibri" w:hAnsi="Calibri" w:cs="Calibri"/>
                  <w:color w:val="2884C4" w:themeColor="accent5" w:themeShade="BF"/>
                  <w:sz w:val="20"/>
                  <w:szCs w:val="20"/>
                  <w:u w:val="single"/>
                </w:rPr>
                <w:t>WHOLE GROUP Performance Task.pdf</w:t>
              </w:r>
            </w:hyperlink>
            <w:r w:rsidR="00B4470F" w:rsidRPr="004D261D">
              <w:rPr>
                <w:rFonts w:ascii="Calibri" w:hAnsi="Calibri" w:cs="Calibri"/>
                <w:color w:val="0000EE"/>
                <w:sz w:val="20"/>
                <w:szCs w:val="20"/>
              </w:rPr>
              <w:t xml:space="preserve"> </w:t>
            </w:r>
            <w:r w:rsidR="00B4470F" w:rsidRPr="004D261D">
              <w:rPr>
                <w:rFonts w:ascii="Calibri" w:hAnsi="Calibri" w:cs="Calibri"/>
                <w:color w:val="auto"/>
                <w:sz w:val="20"/>
                <w:szCs w:val="20"/>
              </w:rPr>
              <w:t>and</w:t>
            </w:r>
            <w:r w:rsidR="00B4470F">
              <w:rPr>
                <w:rFonts w:ascii="Calibri" w:hAnsi="Calibri" w:cs="Calibri"/>
                <w:color w:val="0000EE"/>
                <w:sz w:val="20"/>
                <w:szCs w:val="20"/>
              </w:rPr>
              <w:t xml:space="preserve"> </w:t>
            </w:r>
            <w:hyperlink r:id="rId18">
              <w:r w:rsidR="00B4470F" w:rsidRPr="0039335F">
                <w:rPr>
                  <w:rFonts w:ascii="Calibri" w:hAnsi="Calibri" w:cs="Calibri"/>
                  <w:color w:val="2884C4" w:themeColor="accent5" w:themeShade="BF"/>
                  <w:sz w:val="20"/>
                  <w:szCs w:val="20"/>
                  <w:u w:val="single"/>
                </w:rPr>
                <w:t>SMALL GROUP Performance Task.pdf</w:t>
              </w:r>
            </w:hyperlink>
          </w:p>
          <w:p w14:paraId="563D64A8" w14:textId="43784892" w:rsidR="00D76E7A" w:rsidRPr="00EB25C5" w:rsidRDefault="00422E9F" w:rsidP="00F04684">
            <w:pPr>
              <w:pStyle w:val="ListParagraph"/>
              <w:numPr>
                <w:ilvl w:val="0"/>
                <w:numId w:val="45"/>
              </w:numPr>
              <w:spacing w:line="240" w:lineRule="auto"/>
              <w:rPr>
                <w:rFonts w:ascii="Calibri" w:hAnsi="Calibri" w:cs="Calibri"/>
                <w:color w:val="auto"/>
                <w:lang w:val="en-US"/>
              </w:rPr>
            </w:pPr>
            <w:r w:rsidRPr="00F04684">
              <w:rPr>
                <w:rFonts w:ascii="Calibri" w:hAnsi="Calibri" w:cs="Calibri"/>
                <w:color w:val="auto"/>
                <w:sz w:val="20"/>
                <w:szCs w:val="20"/>
                <w:lang w:val="en-US"/>
              </w:rPr>
              <w:t>Craft an exemplar student response or annotate one that is pro</w:t>
            </w:r>
            <w:r w:rsidR="00EB25C5">
              <w:rPr>
                <w:rFonts w:ascii="Calibri" w:hAnsi="Calibri" w:cs="Calibri"/>
                <w:color w:val="auto"/>
                <w:sz w:val="20"/>
                <w:szCs w:val="20"/>
                <w:lang w:val="en-US"/>
              </w:rPr>
              <w:t>vided for the final project or task</w:t>
            </w:r>
            <w:r w:rsidR="000D089B">
              <w:rPr>
                <w:rFonts w:ascii="Calibri" w:hAnsi="Calibri" w:cs="Calibri"/>
                <w:color w:val="auto"/>
                <w:sz w:val="20"/>
                <w:szCs w:val="20"/>
                <w:lang w:val="en-US"/>
              </w:rPr>
              <w:t>.</w:t>
            </w:r>
          </w:p>
          <w:p w14:paraId="49CE329C" w14:textId="131C5EC0" w:rsidR="00EB25C5" w:rsidRPr="00CB6067" w:rsidRDefault="00CB6067" w:rsidP="00F04684">
            <w:pPr>
              <w:pStyle w:val="ListParagraph"/>
              <w:numPr>
                <w:ilvl w:val="0"/>
                <w:numId w:val="45"/>
              </w:numPr>
              <w:spacing w:line="240" w:lineRule="auto"/>
              <w:rPr>
                <w:rFonts w:ascii="Calibri" w:hAnsi="Calibri" w:cs="Calibri"/>
                <w:color w:val="auto"/>
                <w:sz w:val="20"/>
                <w:szCs w:val="20"/>
                <w:lang w:val="en-US"/>
              </w:rPr>
            </w:pPr>
            <w:r w:rsidRPr="00CB6067">
              <w:rPr>
                <w:rFonts w:ascii="Calibri" w:hAnsi="Calibri" w:cs="Calibri"/>
                <w:color w:val="auto"/>
                <w:sz w:val="20"/>
                <w:szCs w:val="20"/>
                <w:lang w:val="en-US"/>
              </w:rPr>
              <w:t>What is the targeted reading foundational skills for the unit and how are they assessed?</w:t>
            </w:r>
          </w:p>
        </w:tc>
      </w:tr>
      <w:tr w:rsidR="0007544F" w14:paraId="49687A1C" w14:textId="77777777" w:rsidTr="00AA081F">
        <w:trPr>
          <w:trHeight w:val="432"/>
        </w:trPr>
        <w:tc>
          <w:tcPr>
            <w:tcW w:w="5040" w:type="dxa"/>
            <w:shd w:val="clear" w:color="auto" w:fill="B0D357" w:themeFill="accent6"/>
            <w:vAlign w:val="center"/>
          </w:tcPr>
          <w:p w14:paraId="57BD2AB8" w14:textId="68596775" w:rsidR="0007544F" w:rsidRPr="00220B6F" w:rsidRDefault="0007544F" w:rsidP="0007544F">
            <w:pPr>
              <w:spacing w:line="240" w:lineRule="auto"/>
              <w:ind w:left="62"/>
              <w:rPr>
                <w:rFonts w:ascii="Calibri" w:eastAsia="Times New Roman" w:hAnsi="Calibri" w:cs="Calibri"/>
                <w:b/>
                <w:bCs/>
                <w:color w:val="000000"/>
                <w:sz w:val="24"/>
                <w:szCs w:val="24"/>
                <w:lang w:val="en-US"/>
              </w:rPr>
            </w:pPr>
            <w:r w:rsidRPr="00E33844">
              <w:rPr>
                <w:rFonts w:ascii="Calibri" w:eastAsia="Times New Roman" w:hAnsi="Calibri" w:cs="Calibri"/>
                <w:b/>
                <w:bCs/>
                <w:color w:val="000000"/>
                <w:sz w:val="24"/>
                <w:szCs w:val="24"/>
                <w:lang w:val="en-US"/>
              </w:rPr>
              <w:t>Guiding Questions and Considerations</w:t>
            </w:r>
          </w:p>
        </w:tc>
        <w:tc>
          <w:tcPr>
            <w:tcW w:w="5130" w:type="dxa"/>
            <w:shd w:val="clear" w:color="auto" w:fill="B0D357" w:themeFill="accent6"/>
            <w:vAlign w:val="center"/>
          </w:tcPr>
          <w:p w14:paraId="0566877D" w14:textId="48E2DE47" w:rsidR="0007544F" w:rsidRPr="00220B6F" w:rsidRDefault="0007544F" w:rsidP="0007544F">
            <w:pPr>
              <w:spacing w:line="240" w:lineRule="auto"/>
              <w:ind w:left="62"/>
              <w:rPr>
                <w:rFonts w:ascii="Calibri" w:eastAsia="Times New Roman" w:hAnsi="Calibri" w:cs="Calibri"/>
                <w:b/>
                <w:bCs/>
                <w:color w:val="000000"/>
                <w:sz w:val="24"/>
                <w:szCs w:val="24"/>
                <w:lang w:val="en-US"/>
              </w:rPr>
            </w:pPr>
            <w:r w:rsidRPr="00E33844">
              <w:rPr>
                <w:rFonts w:ascii="Calibri" w:eastAsia="Times New Roman" w:hAnsi="Calibri" w:cs="Calibri"/>
                <w:b/>
                <w:bCs/>
                <w:color w:val="000000"/>
                <w:sz w:val="24"/>
                <w:szCs w:val="24"/>
                <w:lang w:val="en-US"/>
              </w:rPr>
              <w:t>Notes</w:t>
            </w:r>
          </w:p>
        </w:tc>
      </w:tr>
      <w:tr w:rsidR="00894573" w14:paraId="259D388B" w14:textId="77777777" w:rsidTr="00AA081F">
        <w:trPr>
          <w:trHeight w:val="728"/>
        </w:trPr>
        <w:tc>
          <w:tcPr>
            <w:tcW w:w="5040" w:type="dxa"/>
            <w:shd w:val="clear" w:color="auto" w:fill="auto"/>
            <w:vAlign w:val="center"/>
          </w:tcPr>
          <w:p w14:paraId="2C961C31" w14:textId="57866E7E" w:rsidR="00894573" w:rsidRPr="00365080" w:rsidRDefault="00AA2DE4" w:rsidP="005317E9">
            <w:pPr>
              <w:spacing w:line="240" w:lineRule="auto"/>
              <w:ind w:left="62"/>
              <w:rPr>
                <w:rFonts w:ascii="Calibri" w:eastAsia="Times New Roman" w:hAnsi="Calibri" w:cs="Calibri"/>
                <w:color w:val="000000"/>
                <w:sz w:val="20"/>
                <w:szCs w:val="20"/>
                <w:lang w:val="en-US"/>
              </w:rPr>
            </w:pPr>
            <w:r w:rsidRPr="00365080">
              <w:rPr>
                <w:rFonts w:ascii="Calibri" w:eastAsia="Times New Roman" w:hAnsi="Calibri" w:cs="Calibri"/>
                <w:color w:val="000000"/>
                <w:sz w:val="20"/>
                <w:szCs w:val="20"/>
                <w:lang w:val="en-US"/>
              </w:rPr>
              <w:t xml:space="preserve">What is the </w:t>
            </w:r>
            <w:r w:rsidR="00CB6067">
              <w:rPr>
                <w:rFonts w:ascii="Calibri" w:eastAsia="Times New Roman" w:hAnsi="Calibri" w:cs="Calibri"/>
                <w:color w:val="000000"/>
                <w:sz w:val="20"/>
                <w:szCs w:val="20"/>
                <w:lang w:val="en-US"/>
              </w:rPr>
              <w:t>Project, Performance Task, Weekly Inquiry and Research, or Wrap Up the Unit?</w:t>
            </w:r>
          </w:p>
        </w:tc>
        <w:tc>
          <w:tcPr>
            <w:tcW w:w="5130" w:type="dxa"/>
            <w:shd w:val="clear" w:color="auto" w:fill="auto"/>
            <w:vAlign w:val="center"/>
          </w:tcPr>
          <w:p w14:paraId="15C44524" w14:textId="77777777" w:rsidR="00894573" w:rsidRPr="00365080" w:rsidRDefault="00894573" w:rsidP="0007544F">
            <w:pPr>
              <w:spacing w:line="240" w:lineRule="auto"/>
              <w:ind w:left="62"/>
              <w:rPr>
                <w:rFonts w:ascii="Calibri" w:eastAsia="Times New Roman" w:hAnsi="Calibri" w:cs="Calibri"/>
                <w:b/>
                <w:bCs/>
                <w:color w:val="000000"/>
                <w:sz w:val="20"/>
                <w:szCs w:val="20"/>
                <w:lang w:val="en-US"/>
              </w:rPr>
            </w:pPr>
          </w:p>
        </w:tc>
      </w:tr>
      <w:tr w:rsidR="008426F7" w14:paraId="7855CA70" w14:textId="77777777" w:rsidTr="00AA081F">
        <w:trPr>
          <w:trHeight w:val="980"/>
        </w:trPr>
        <w:tc>
          <w:tcPr>
            <w:tcW w:w="5040" w:type="dxa"/>
            <w:shd w:val="clear" w:color="auto" w:fill="auto"/>
            <w:vAlign w:val="center"/>
          </w:tcPr>
          <w:p w14:paraId="28F529F0" w14:textId="6092290A" w:rsidR="008426F7" w:rsidRPr="00365080" w:rsidRDefault="00801683" w:rsidP="005317E9">
            <w:pPr>
              <w:spacing w:line="240" w:lineRule="auto"/>
              <w:ind w:left="62"/>
              <w:rPr>
                <w:rFonts w:ascii="Calibri" w:eastAsia="Times New Roman" w:hAnsi="Calibri" w:cs="Calibri"/>
                <w:color w:val="000000"/>
                <w:sz w:val="20"/>
                <w:szCs w:val="20"/>
                <w:lang w:val="en-US"/>
              </w:rPr>
            </w:pPr>
            <w:r w:rsidRPr="00365080">
              <w:rPr>
                <w:rFonts w:ascii="Calibri" w:eastAsia="Times New Roman" w:hAnsi="Calibri" w:cs="Calibri"/>
                <w:color w:val="000000"/>
                <w:sz w:val="20"/>
                <w:szCs w:val="20"/>
                <w:lang w:val="en-US"/>
              </w:rPr>
              <w:t>What do students need to know and be able to do at the end of the unit</w:t>
            </w:r>
            <w:r w:rsidR="00CB6067">
              <w:rPr>
                <w:rFonts w:ascii="Calibri" w:eastAsia="Times New Roman" w:hAnsi="Calibri" w:cs="Calibri"/>
                <w:color w:val="000000"/>
                <w:sz w:val="20"/>
                <w:szCs w:val="20"/>
                <w:lang w:val="en-US"/>
              </w:rPr>
              <w:t>, module, or genre study to be successful on the final project or concluding task?</w:t>
            </w:r>
          </w:p>
        </w:tc>
        <w:tc>
          <w:tcPr>
            <w:tcW w:w="5130" w:type="dxa"/>
            <w:shd w:val="clear" w:color="auto" w:fill="auto"/>
            <w:vAlign w:val="center"/>
          </w:tcPr>
          <w:p w14:paraId="6056ADC8" w14:textId="77777777" w:rsidR="008426F7" w:rsidRPr="00365080" w:rsidRDefault="008426F7" w:rsidP="0007544F">
            <w:pPr>
              <w:spacing w:line="240" w:lineRule="auto"/>
              <w:ind w:left="62"/>
              <w:rPr>
                <w:rFonts w:ascii="Calibri" w:eastAsia="Times New Roman" w:hAnsi="Calibri" w:cs="Calibri"/>
                <w:b/>
                <w:bCs/>
                <w:color w:val="000000"/>
                <w:sz w:val="20"/>
                <w:szCs w:val="20"/>
                <w:lang w:val="en-US"/>
              </w:rPr>
            </w:pPr>
          </w:p>
        </w:tc>
      </w:tr>
      <w:tr w:rsidR="008426F7" w14:paraId="4E353E24" w14:textId="77777777" w:rsidTr="00AA081F">
        <w:trPr>
          <w:trHeight w:val="1250"/>
        </w:trPr>
        <w:tc>
          <w:tcPr>
            <w:tcW w:w="5040" w:type="dxa"/>
            <w:shd w:val="clear" w:color="auto" w:fill="auto"/>
            <w:vAlign w:val="center"/>
          </w:tcPr>
          <w:p w14:paraId="3DA210B2" w14:textId="00DA44E7" w:rsidR="008426F7" w:rsidRPr="00365080" w:rsidRDefault="005F2E2C" w:rsidP="005317E9">
            <w:pPr>
              <w:spacing w:line="240" w:lineRule="auto"/>
              <w:ind w:left="62"/>
              <w:rPr>
                <w:rFonts w:ascii="Calibri" w:eastAsia="Times New Roman" w:hAnsi="Calibri" w:cs="Calibri"/>
                <w:color w:val="000000"/>
                <w:sz w:val="20"/>
                <w:szCs w:val="20"/>
                <w:lang w:val="en-US"/>
              </w:rPr>
            </w:pPr>
            <w:r w:rsidRPr="005F2E2C">
              <w:rPr>
                <w:rFonts w:ascii="Calibri" w:eastAsia="Times New Roman" w:hAnsi="Calibri" w:cs="Calibri"/>
                <w:color w:val="000000"/>
                <w:sz w:val="20"/>
                <w:szCs w:val="20"/>
              </w:rPr>
              <w:t>What do you think will be easy or challenging for your students? (Create a list of students that may find this challenging and students that may find this easy to create heterogeneous groups.)</w:t>
            </w:r>
          </w:p>
        </w:tc>
        <w:tc>
          <w:tcPr>
            <w:tcW w:w="5130" w:type="dxa"/>
            <w:shd w:val="clear" w:color="auto" w:fill="auto"/>
            <w:vAlign w:val="center"/>
          </w:tcPr>
          <w:p w14:paraId="0D6747AC" w14:textId="77777777" w:rsidR="008426F7" w:rsidRPr="00365080" w:rsidRDefault="008426F7" w:rsidP="0007544F">
            <w:pPr>
              <w:spacing w:line="240" w:lineRule="auto"/>
              <w:ind w:left="62"/>
              <w:rPr>
                <w:rFonts w:ascii="Calibri" w:eastAsia="Times New Roman" w:hAnsi="Calibri" w:cs="Calibri"/>
                <w:b/>
                <w:bCs/>
                <w:color w:val="000000"/>
                <w:sz w:val="20"/>
                <w:szCs w:val="20"/>
                <w:lang w:val="en-US"/>
              </w:rPr>
            </w:pPr>
          </w:p>
        </w:tc>
      </w:tr>
      <w:tr w:rsidR="008426F7" w14:paraId="58B8800A" w14:textId="77777777" w:rsidTr="00AA081F">
        <w:trPr>
          <w:trHeight w:val="980"/>
        </w:trPr>
        <w:tc>
          <w:tcPr>
            <w:tcW w:w="5040" w:type="dxa"/>
            <w:shd w:val="clear" w:color="auto" w:fill="auto"/>
            <w:vAlign w:val="center"/>
          </w:tcPr>
          <w:p w14:paraId="2DB9421B" w14:textId="0AF681DD" w:rsidR="008426F7" w:rsidRPr="00365080" w:rsidRDefault="00371B35" w:rsidP="005317E9">
            <w:pPr>
              <w:spacing w:line="240" w:lineRule="auto"/>
              <w:ind w:left="62"/>
              <w:rPr>
                <w:rFonts w:ascii="Calibri" w:eastAsia="Times New Roman" w:hAnsi="Calibri" w:cs="Calibri"/>
                <w:color w:val="000000"/>
                <w:sz w:val="20"/>
                <w:szCs w:val="20"/>
                <w:lang w:val="en-US"/>
              </w:rPr>
            </w:pPr>
            <w:r w:rsidRPr="00371B35">
              <w:rPr>
                <w:rFonts w:ascii="Calibri" w:eastAsia="Times New Roman" w:hAnsi="Calibri" w:cs="Calibri"/>
                <w:color w:val="000000"/>
                <w:sz w:val="20"/>
                <w:szCs w:val="20"/>
              </w:rPr>
              <w:t>In your own words, how do the formative assessments throughout the unit scaffold toward the culminating assessment?</w:t>
            </w:r>
          </w:p>
        </w:tc>
        <w:tc>
          <w:tcPr>
            <w:tcW w:w="5130" w:type="dxa"/>
            <w:shd w:val="clear" w:color="auto" w:fill="auto"/>
            <w:vAlign w:val="center"/>
          </w:tcPr>
          <w:p w14:paraId="3729C6B3" w14:textId="77777777" w:rsidR="008426F7" w:rsidRPr="00365080" w:rsidRDefault="008426F7" w:rsidP="0007544F">
            <w:pPr>
              <w:spacing w:line="240" w:lineRule="auto"/>
              <w:ind w:left="62"/>
              <w:rPr>
                <w:rFonts w:ascii="Calibri" w:eastAsia="Times New Roman" w:hAnsi="Calibri" w:cs="Calibri"/>
                <w:b/>
                <w:bCs/>
                <w:color w:val="000000"/>
                <w:sz w:val="20"/>
                <w:szCs w:val="20"/>
                <w:lang w:val="en-US"/>
              </w:rPr>
            </w:pPr>
          </w:p>
        </w:tc>
      </w:tr>
      <w:tr w:rsidR="008426F7" w14:paraId="73E68BC3" w14:textId="77777777" w:rsidTr="0002206A">
        <w:trPr>
          <w:trHeight w:val="1331"/>
        </w:trPr>
        <w:tc>
          <w:tcPr>
            <w:tcW w:w="5040" w:type="dxa"/>
            <w:shd w:val="clear" w:color="auto" w:fill="auto"/>
            <w:vAlign w:val="center"/>
          </w:tcPr>
          <w:p w14:paraId="3B078959" w14:textId="6AFAF937" w:rsidR="008426F7" w:rsidRPr="00561F24" w:rsidRDefault="00561F24" w:rsidP="00561F24">
            <w:pPr>
              <w:spacing w:line="240" w:lineRule="auto"/>
              <w:ind w:left="62"/>
              <w:rPr>
                <w:rFonts w:ascii="Calibri" w:eastAsia="Times New Roman" w:hAnsi="Calibri" w:cs="Calibri"/>
                <w:color w:val="000000"/>
                <w:sz w:val="20"/>
                <w:szCs w:val="20"/>
              </w:rPr>
            </w:pPr>
            <w:r w:rsidRPr="00561F24">
              <w:rPr>
                <w:rFonts w:ascii="Calibri" w:eastAsia="Times New Roman" w:hAnsi="Calibri" w:cs="Calibri"/>
                <w:color w:val="000000"/>
                <w:sz w:val="20"/>
                <w:szCs w:val="20"/>
              </w:rPr>
              <w:t xml:space="preserve">Select 2-3 assessments from the unit, module, or genre study to analyze. What information will students learn to prepare them for the Project, Performance Task, Weekly Inquiry and Research, or Wrap Up the Unit? </w:t>
            </w:r>
          </w:p>
        </w:tc>
        <w:tc>
          <w:tcPr>
            <w:tcW w:w="5130" w:type="dxa"/>
            <w:shd w:val="clear" w:color="auto" w:fill="auto"/>
            <w:vAlign w:val="center"/>
          </w:tcPr>
          <w:p w14:paraId="2B2CE1FE" w14:textId="77777777" w:rsidR="008426F7" w:rsidRPr="00365080" w:rsidRDefault="008426F7" w:rsidP="0007544F">
            <w:pPr>
              <w:spacing w:line="240" w:lineRule="auto"/>
              <w:ind w:left="62"/>
              <w:rPr>
                <w:rFonts w:ascii="Calibri" w:eastAsia="Times New Roman" w:hAnsi="Calibri" w:cs="Calibri"/>
                <w:b/>
                <w:bCs/>
                <w:color w:val="000000"/>
                <w:sz w:val="20"/>
                <w:szCs w:val="20"/>
                <w:lang w:val="en-US"/>
              </w:rPr>
            </w:pPr>
          </w:p>
        </w:tc>
      </w:tr>
      <w:tr w:rsidR="00561F24" w14:paraId="6FAA05C5" w14:textId="77777777" w:rsidTr="00AA081F">
        <w:trPr>
          <w:trHeight w:val="1070"/>
        </w:trPr>
        <w:tc>
          <w:tcPr>
            <w:tcW w:w="5040" w:type="dxa"/>
            <w:shd w:val="clear" w:color="auto" w:fill="auto"/>
            <w:vAlign w:val="center"/>
          </w:tcPr>
          <w:p w14:paraId="73C5D2C6" w14:textId="757B2FF5" w:rsidR="00561F24" w:rsidRPr="00561F24" w:rsidRDefault="00B05D71" w:rsidP="00B05D71">
            <w:pPr>
              <w:spacing w:line="240" w:lineRule="auto"/>
              <w:ind w:left="62"/>
              <w:rPr>
                <w:rFonts w:ascii="Calibri" w:eastAsia="Times New Roman" w:hAnsi="Calibri" w:cs="Calibri"/>
                <w:color w:val="000000"/>
                <w:sz w:val="20"/>
                <w:szCs w:val="20"/>
              </w:rPr>
            </w:pPr>
            <w:r w:rsidRPr="00B05D71">
              <w:rPr>
                <w:rFonts w:ascii="Calibri" w:eastAsia="Times New Roman" w:hAnsi="Calibri" w:cs="Calibri"/>
                <w:color w:val="000000"/>
                <w:sz w:val="20"/>
                <w:szCs w:val="20"/>
              </w:rPr>
              <w:t>How are the reading foundational skills assessed within the unit assessments including the performance task?</w:t>
            </w:r>
          </w:p>
        </w:tc>
        <w:tc>
          <w:tcPr>
            <w:tcW w:w="5130" w:type="dxa"/>
            <w:shd w:val="clear" w:color="auto" w:fill="auto"/>
            <w:vAlign w:val="center"/>
          </w:tcPr>
          <w:p w14:paraId="0733F77C" w14:textId="77777777" w:rsidR="00561F24" w:rsidRPr="00365080" w:rsidRDefault="00561F24" w:rsidP="0007544F">
            <w:pPr>
              <w:spacing w:line="240" w:lineRule="auto"/>
              <w:ind w:left="62"/>
              <w:rPr>
                <w:rFonts w:ascii="Calibri" w:eastAsia="Times New Roman" w:hAnsi="Calibri" w:cs="Calibri"/>
                <w:b/>
                <w:bCs/>
                <w:color w:val="000000"/>
                <w:sz w:val="20"/>
                <w:szCs w:val="20"/>
                <w:lang w:val="en-US"/>
              </w:rPr>
            </w:pPr>
          </w:p>
        </w:tc>
      </w:tr>
      <w:tr w:rsidR="00287934" w14:paraId="06F75410" w14:textId="77777777" w:rsidTr="00AA081F">
        <w:trPr>
          <w:trHeight w:val="1961"/>
        </w:trPr>
        <w:tc>
          <w:tcPr>
            <w:tcW w:w="10170" w:type="dxa"/>
            <w:gridSpan w:val="2"/>
            <w:shd w:val="clear" w:color="auto" w:fill="DEEDF8" w:themeFill="accent5" w:themeFillTint="33"/>
            <w:vAlign w:val="center"/>
          </w:tcPr>
          <w:p w14:paraId="6BE4FA18" w14:textId="4B10461A" w:rsidR="00287934" w:rsidRPr="00220B6F" w:rsidRDefault="00287934" w:rsidP="00287934">
            <w:pPr>
              <w:spacing w:line="240" w:lineRule="auto"/>
              <w:ind w:left="62"/>
              <w:rPr>
                <w:rFonts w:ascii="Calibri" w:eastAsia="Times New Roman" w:hAnsi="Calibri" w:cs="Calibri"/>
                <w:color w:val="000000"/>
                <w:sz w:val="24"/>
                <w:szCs w:val="24"/>
                <w:lang w:val="en-US"/>
              </w:rPr>
            </w:pPr>
            <w:r w:rsidRPr="00220B6F">
              <w:rPr>
                <w:rFonts w:ascii="Calibri" w:eastAsia="Times New Roman" w:hAnsi="Calibri" w:cs="Calibri"/>
                <w:b/>
                <w:bCs/>
                <w:color w:val="000000"/>
                <w:sz w:val="24"/>
                <w:szCs w:val="24"/>
                <w:lang w:val="en-US"/>
              </w:rPr>
              <w:lastRenderedPageBreak/>
              <w:t xml:space="preserve">STEP </w:t>
            </w:r>
            <w:r w:rsidR="00EC52B0">
              <w:rPr>
                <w:rFonts w:ascii="Calibri" w:eastAsia="Times New Roman" w:hAnsi="Calibri" w:cs="Calibri"/>
                <w:b/>
                <w:bCs/>
                <w:color w:val="000000"/>
                <w:sz w:val="24"/>
                <w:szCs w:val="24"/>
                <w:lang w:val="en-US"/>
              </w:rPr>
              <w:t>3</w:t>
            </w:r>
            <w:r w:rsidRPr="00220B6F">
              <w:rPr>
                <w:rFonts w:ascii="Calibri" w:eastAsia="Times New Roman" w:hAnsi="Calibri" w:cs="Calibri"/>
                <w:b/>
                <w:bCs/>
                <w:color w:val="000000"/>
                <w:sz w:val="24"/>
                <w:szCs w:val="24"/>
                <w:lang w:val="en-US"/>
              </w:rPr>
              <w:t xml:space="preserve">: </w:t>
            </w:r>
            <w:r w:rsidR="004C3B05">
              <w:rPr>
                <w:rFonts w:ascii="Calibri" w:eastAsia="Times New Roman" w:hAnsi="Calibri" w:cs="Calibri"/>
                <w:color w:val="000000"/>
                <w:sz w:val="24"/>
                <w:szCs w:val="24"/>
                <w:lang w:val="en-US"/>
              </w:rPr>
              <w:t>EXPLORE THE ANCHOR TEXT AND CHAT WITH COLLEAGUES</w:t>
            </w:r>
          </w:p>
          <w:p w14:paraId="5186C1A4" w14:textId="77777777" w:rsidR="00F04684" w:rsidRDefault="00287934" w:rsidP="00F04684">
            <w:pPr>
              <w:spacing w:line="240" w:lineRule="auto"/>
              <w:ind w:left="332"/>
              <w:rPr>
                <w:rFonts w:ascii="Calibri" w:hAnsi="Calibri" w:cs="Calibri"/>
                <w:b/>
                <w:bCs/>
                <w:color w:val="auto"/>
                <w:sz w:val="20"/>
                <w:szCs w:val="20"/>
                <w:lang w:val="en-US"/>
              </w:rPr>
            </w:pPr>
            <w:r w:rsidRPr="00F04684">
              <w:rPr>
                <w:rFonts w:ascii="Calibri" w:hAnsi="Calibri" w:cs="Calibri"/>
                <w:b/>
                <w:bCs/>
                <w:color w:val="auto"/>
                <w:sz w:val="20"/>
                <w:szCs w:val="20"/>
                <w:lang w:val="en-US"/>
              </w:rPr>
              <w:t>Action Steps:</w:t>
            </w:r>
          </w:p>
          <w:p w14:paraId="37F523FB" w14:textId="77777777" w:rsidR="0008731F" w:rsidRPr="0018197B" w:rsidRDefault="0008731F" w:rsidP="0018197B">
            <w:pPr>
              <w:numPr>
                <w:ilvl w:val="0"/>
                <w:numId w:val="46"/>
              </w:numPr>
              <w:rPr>
                <w:rFonts w:ascii="Calibri" w:hAnsi="Calibri" w:cs="Calibri"/>
                <w:color w:val="auto"/>
                <w:sz w:val="20"/>
                <w:szCs w:val="20"/>
                <w:lang w:val="en-US"/>
              </w:rPr>
            </w:pPr>
            <w:r w:rsidRPr="0018197B">
              <w:rPr>
                <w:rFonts w:ascii="Calibri" w:hAnsi="Calibri" w:cs="Calibri"/>
                <w:color w:val="auto"/>
                <w:sz w:val="20"/>
                <w:szCs w:val="20"/>
                <w:lang w:val="en-US"/>
              </w:rPr>
              <w:t xml:space="preserve">Independently: Read and annotate the text creating anchor charts or other visuals suggested in the curriculum. </w:t>
            </w:r>
          </w:p>
          <w:p w14:paraId="3E012BE4" w14:textId="77777777" w:rsidR="0018197B" w:rsidRPr="0018197B" w:rsidRDefault="0018197B" w:rsidP="0018197B">
            <w:pPr>
              <w:numPr>
                <w:ilvl w:val="0"/>
                <w:numId w:val="46"/>
              </w:numPr>
              <w:rPr>
                <w:rFonts w:ascii="Calibri" w:hAnsi="Calibri" w:cs="Calibri"/>
                <w:color w:val="auto"/>
                <w:sz w:val="20"/>
                <w:szCs w:val="20"/>
                <w:lang w:val="en-US"/>
              </w:rPr>
            </w:pPr>
            <w:r w:rsidRPr="0018197B">
              <w:rPr>
                <w:rFonts w:ascii="Calibri" w:hAnsi="Calibri" w:cs="Calibri"/>
                <w:color w:val="auto"/>
                <w:sz w:val="20"/>
                <w:szCs w:val="20"/>
                <w:lang w:val="en-US"/>
              </w:rPr>
              <w:t>As a group: Analyze the qualitative elements of the text.</w:t>
            </w:r>
          </w:p>
          <w:p w14:paraId="6A602EFB" w14:textId="459AD9E2" w:rsidR="00287934" w:rsidRPr="0018197B" w:rsidRDefault="0018197B" w:rsidP="0018197B">
            <w:pPr>
              <w:pStyle w:val="ListParagraph"/>
              <w:numPr>
                <w:ilvl w:val="0"/>
                <w:numId w:val="46"/>
              </w:numPr>
              <w:spacing w:line="240" w:lineRule="auto"/>
              <w:rPr>
                <w:rFonts w:ascii="Calibri" w:hAnsi="Calibri" w:cs="Calibri"/>
                <w:color w:val="auto"/>
                <w:sz w:val="20"/>
                <w:szCs w:val="20"/>
                <w:lang w:val="en-US"/>
              </w:rPr>
            </w:pPr>
            <w:r w:rsidRPr="0018197B">
              <w:rPr>
                <w:rFonts w:ascii="Calibri" w:hAnsi="Calibri" w:cs="Calibri"/>
                <w:color w:val="auto"/>
                <w:sz w:val="20"/>
                <w:szCs w:val="20"/>
                <w:lang w:val="en-US"/>
              </w:rPr>
              <w:t>Align reading foundational skills with reading and writing activities</w:t>
            </w:r>
          </w:p>
        </w:tc>
      </w:tr>
      <w:tr w:rsidR="00287934" w14:paraId="5A2F74D4" w14:textId="77777777" w:rsidTr="00AA081F">
        <w:trPr>
          <w:trHeight w:val="432"/>
        </w:trPr>
        <w:tc>
          <w:tcPr>
            <w:tcW w:w="5040" w:type="dxa"/>
            <w:shd w:val="clear" w:color="auto" w:fill="5FAADE" w:themeFill="accent5"/>
            <w:vAlign w:val="center"/>
          </w:tcPr>
          <w:p w14:paraId="0579717F" w14:textId="09AC4915" w:rsidR="00287934" w:rsidRPr="00220B6F" w:rsidRDefault="00287934" w:rsidP="00287934">
            <w:pPr>
              <w:spacing w:line="240" w:lineRule="auto"/>
              <w:ind w:left="62"/>
              <w:rPr>
                <w:rFonts w:ascii="Calibri" w:eastAsia="Times New Roman" w:hAnsi="Calibri" w:cs="Calibri"/>
                <w:b/>
                <w:bCs/>
                <w:color w:val="000000"/>
                <w:sz w:val="24"/>
                <w:szCs w:val="24"/>
                <w:lang w:val="en-US"/>
              </w:rPr>
            </w:pPr>
            <w:r w:rsidRPr="00E33844">
              <w:rPr>
                <w:rFonts w:ascii="Calibri" w:eastAsia="Times New Roman" w:hAnsi="Calibri" w:cs="Calibri"/>
                <w:b/>
                <w:bCs/>
                <w:color w:val="000000"/>
                <w:sz w:val="24"/>
                <w:szCs w:val="24"/>
                <w:lang w:val="en-US"/>
              </w:rPr>
              <w:t>Guiding Questions and Considerations</w:t>
            </w:r>
          </w:p>
        </w:tc>
        <w:tc>
          <w:tcPr>
            <w:tcW w:w="5130" w:type="dxa"/>
            <w:shd w:val="clear" w:color="auto" w:fill="5FAADE" w:themeFill="accent5"/>
            <w:vAlign w:val="center"/>
          </w:tcPr>
          <w:p w14:paraId="09A6AC5F" w14:textId="317C5B42" w:rsidR="00287934" w:rsidRPr="00220B6F" w:rsidRDefault="00287934" w:rsidP="00287934">
            <w:pPr>
              <w:spacing w:line="240" w:lineRule="auto"/>
              <w:ind w:left="62"/>
              <w:rPr>
                <w:rFonts w:ascii="Calibri" w:eastAsia="Times New Roman" w:hAnsi="Calibri" w:cs="Calibri"/>
                <w:b/>
                <w:bCs/>
                <w:color w:val="000000"/>
                <w:sz w:val="24"/>
                <w:szCs w:val="24"/>
                <w:lang w:val="en-US"/>
              </w:rPr>
            </w:pPr>
            <w:r w:rsidRPr="00E33844">
              <w:rPr>
                <w:rFonts w:ascii="Calibri" w:eastAsia="Times New Roman" w:hAnsi="Calibri" w:cs="Calibri"/>
                <w:b/>
                <w:bCs/>
                <w:color w:val="000000"/>
                <w:sz w:val="24"/>
                <w:szCs w:val="24"/>
                <w:lang w:val="en-US"/>
              </w:rPr>
              <w:t>Notes</w:t>
            </w:r>
          </w:p>
        </w:tc>
      </w:tr>
      <w:tr w:rsidR="00FA49E2" w14:paraId="47FCFDDD" w14:textId="77777777" w:rsidTr="00A4627A">
        <w:trPr>
          <w:trHeight w:val="2249"/>
        </w:trPr>
        <w:tc>
          <w:tcPr>
            <w:tcW w:w="5040" w:type="dxa"/>
            <w:shd w:val="clear" w:color="auto" w:fill="auto"/>
            <w:vAlign w:val="center"/>
          </w:tcPr>
          <w:p w14:paraId="68FF326B" w14:textId="200996BC" w:rsidR="00C847CB" w:rsidRPr="004E5854" w:rsidRDefault="00C847CB" w:rsidP="0076466D">
            <w:pPr>
              <w:spacing w:line="240" w:lineRule="auto"/>
              <w:rPr>
                <w:rFonts w:ascii="Calibri" w:eastAsia="Times New Roman" w:hAnsi="Calibri" w:cs="Calibri"/>
                <w:color w:val="000000"/>
                <w:sz w:val="20"/>
                <w:szCs w:val="20"/>
                <w:lang w:val="en-US"/>
              </w:rPr>
            </w:pPr>
            <w:r w:rsidRPr="004E5854">
              <w:rPr>
                <w:rFonts w:ascii="Calibri" w:eastAsia="Times New Roman" w:hAnsi="Calibri" w:cs="Calibri"/>
                <w:color w:val="000000"/>
                <w:sz w:val="20"/>
                <w:szCs w:val="20"/>
                <w:lang w:val="en-US"/>
              </w:rPr>
              <w:t xml:space="preserve">Discuss the text with your colleagues as adult readers would in a book club. </w:t>
            </w:r>
            <w:r w:rsidR="00B4470F" w:rsidRPr="0039335F">
              <w:rPr>
                <w:rFonts w:ascii="Calibri" w:eastAsia="Times New Roman" w:hAnsi="Calibri" w:cs="Calibri"/>
                <w:b/>
                <w:bCs/>
                <w:color w:val="000000"/>
                <w:sz w:val="20"/>
                <w:szCs w:val="20"/>
                <w:lang w:val="en-US"/>
              </w:rPr>
              <w:t>(15 minutes max)</w:t>
            </w:r>
          </w:p>
          <w:p w14:paraId="4E46DB04" w14:textId="77777777" w:rsidR="00F42FEF" w:rsidRDefault="00F42FEF" w:rsidP="0076466D">
            <w:pPr>
              <w:spacing w:line="240" w:lineRule="auto"/>
              <w:rPr>
                <w:rFonts w:ascii="Calibri" w:eastAsia="Times New Roman" w:hAnsi="Calibri" w:cs="Calibri"/>
                <w:color w:val="000000"/>
                <w:sz w:val="20"/>
                <w:szCs w:val="20"/>
                <w:lang w:val="en-US"/>
              </w:rPr>
            </w:pPr>
          </w:p>
          <w:p w14:paraId="3BEE52D8" w14:textId="77777777" w:rsidR="00A4627A" w:rsidRDefault="00C847CB" w:rsidP="0076466D">
            <w:pPr>
              <w:spacing w:line="240" w:lineRule="auto"/>
              <w:rPr>
                <w:rFonts w:ascii="Calibri" w:eastAsia="Times New Roman" w:hAnsi="Calibri" w:cs="Calibri"/>
                <w:color w:val="000000"/>
                <w:sz w:val="20"/>
                <w:szCs w:val="20"/>
                <w:lang w:val="en-US"/>
              </w:rPr>
            </w:pPr>
            <w:r w:rsidRPr="004E5854">
              <w:rPr>
                <w:rFonts w:ascii="Calibri" w:eastAsia="Times New Roman" w:hAnsi="Calibri" w:cs="Calibri"/>
                <w:color w:val="000000"/>
                <w:sz w:val="20"/>
                <w:szCs w:val="20"/>
                <w:lang w:val="en-US"/>
              </w:rPr>
              <w:t xml:space="preserve">As needed, use the text chat questions to guide the discussion. </w:t>
            </w:r>
          </w:p>
          <w:p w14:paraId="5EC0AAE8" w14:textId="77777777" w:rsidR="00A4627A" w:rsidRDefault="00A4627A" w:rsidP="0076466D">
            <w:pPr>
              <w:spacing w:line="240" w:lineRule="auto"/>
              <w:rPr>
                <w:rFonts w:ascii="Calibri" w:eastAsia="Times New Roman" w:hAnsi="Calibri" w:cs="Calibri"/>
                <w:color w:val="000000"/>
                <w:sz w:val="20"/>
                <w:szCs w:val="20"/>
                <w:lang w:val="en-US"/>
              </w:rPr>
            </w:pPr>
          </w:p>
          <w:p w14:paraId="40CCB2B8" w14:textId="40ECFD5D" w:rsidR="00FA49E2" w:rsidRPr="00F42FEF" w:rsidRDefault="00F42FEF" w:rsidP="0076466D">
            <w:pPr>
              <w:spacing w:line="240" w:lineRule="auto"/>
              <w:rPr>
                <w:rFonts w:ascii="Calibri" w:eastAsia="Times New Roman" w:hAnsi="Calibri" w:cs="Calibri"/>
                <w:color w:val="000000"/>
                <w:sz w:val="20"/>
                <w:szCs w:val="20"/>
                <w:lang w:val="en-US"/>
              </w:rPr>
            </w:pPr>
            <w:r w:rsidRPr="00A4627A">
              <w:rPr>
                <w:rFonts w:ascii="Calibri" w:eastAsia="Times New Roman" w:hAnsi="Calibri" w:cs="Calibri"/>
                <w:b/>
                <w:bCs/>
                <w:color w:val="000000"/>
                <w:sz w:val="20"/>
                <w:szCs w:val="20"/>
                <w:lang w:val="en-US"/>
              </w:rPr>
              <w:t>TEXT CHAT QUESTIONS LINK</w:t>
            </w:r>
            <w:r w:rsidR="0076466D" w:rsidRPr="00A4627A">
              <w:rPr>
                <w:rFonts w:ascii="Calibri" w:eastAsia="Times New Roman" w:hAnsi="Calibri" w:cs="Calibri"/>
                <w:b/>
                <w:bCs/>
                <w:color w:val="000000"/>
                <w:sz w:val="20"/>
                <w:szCs w:val="20"/>
                <w:lang w:val="en-US"/>
              </w:rPr>
              <w:t xml:space="preserve">: </w:t>
            </w:r>
            <w:hyperlink r:id="rId19" w:history="1">
              <w:r w:rsidR="0076466D" w:rsidRPr="0076466D">
                <w:rPr>
                  <w:rStyle w:val="Hyperlink"/>
                  <w:rFonts w:ascii="Calibri" w:eastAsia="Times New Roman" w:hAnsi="Calibri" w:cs="Calibri"/>
                  <w:sz w:val="20"/>
                  <w:szCs w:val="20"/>
                  <w:lang w:val="en-US"/>
                </w:rPr>
                <w:t>http://tinyurl.com/IPTextChat</w:t>
              </w:r>
            </w:hyperlink>
          </w:p>
        </w:tc>
        <w:tc>
          <w:tcPr>
            <w:tcW w:w="5130" w:type="dxa"/>
            <w:shd w:val="clear" w:color="auto" w:fill="auto"/>
            <w:vAlign w:val="center"/>
          </w:tcPr>
          <w:p w14:paraId="07F11D48" w14:textId="77777777" w:rsidR="00FA49E2" w:rsidRPr="00E33844" w:rsidRDefault="00FA49E2" w:rsidP="00287934">
            <w:pPr>
              <w:spacing w:line="240" w:lineRule="auto"/>
              <w:ind w:left="62"/>
              <w:rPr>
                <w:rFonts w:ascii="Calibri" w:eastAsia="Times New Roman" w:hAnsi="Calibri" w:cs="Calibri"/>
                <w:b/>
                <w:bCs/>
                <w:color w:val="000000"/>
                <w:sz w:val="24"/>
                <w:szCs w:val="24"/>
                <w:lang w:val="en-US"/>
              </w:rPr>
            </w:pPr>
          </w:p>
        </w:tc>
      </w:tr>
      <w:tr w:rsidR="00FA49E2" w14:paraId="206ABC00" w14:textId="77777777" w:rsidTr="00AA081F">
        <w:trPr>
          <w:trHeight w:val="1340"/>
        </w:trPr>
        <w:tc>
          <w:tcPr>
            <w:tcW w:w="5040" w:type="dxa"/>
            <w:shd w:val="clear" w:color="auto" w:fill="auto"/>
            <w:vAlign w:val="center"/>
          </w:tcPr>
          <w:p w14:paraId="3D91F0FB" w14:textId="02B568D2" w:rsidR="00FA49E2" w:rsidRPr="004E5854" w:rsidRDefault="007759C0" w:rsidP="0076466D">
            <w:pPr>
              <w:spacing w:line="240" w:lineRule="auto"/>
              <w:rPr>
                <w:rFonts w:ascii="Calibri" w:eastAsia="Times New Roman" w:hAnsi="Calibri" w:cs="Calibri"/>
                <w:color w:val="000000"/>
                <w:sz w:val="20"/>
                <w:szCs w:val="20"/>
                <w:lang w:val="en-US"/>
              </w:rPr>
            </w:pPr>
            <w:r w:rsidRPr="007759C0">
              <w:rPr>
                <w:rFonts w:ascii="Calibri" w:eastAsia="Times New Roman" w:hAnsi="Calibri" w:cs="Calibri"/>
                <w:color w:val="000000"/>
                <w:sz w:val="20"/>
                <w:szCs w:val="20"/>
              </w:rPr>
              <w:t>Discuss the experience you want students to have while reading the text and where, specifically, to focus students’ attention through questioning and add notes annotations to these so they stand out during instruction.</w:t>
            </w:r>
          </w:p>
        </w:tc>
        <w:tc>
          <w:tcPr>
            <w:tcW w:w="5130" w:type="dxa"/>
            <w:shd w:val="clear" w:color="auto" w:fill="auto"/>
            <w:vAlign w:val="center"/>
          </w:tcPr>
          <w:p w14:paraId="22D6AAFF" w14:textId="77777777" w:rsidR="00FA49E2" w:rsidRPr="00E33844" w:rsidRDefault="00FA49E2" w:rsidP="00287934">
            <w:pPr>
              <w:spacing w:line="240" w:lineRule="auto"/>
              <w:ind w:left="62"/>
              <w:rPr>
                <w:rFonts w:ascii="Calibri" w:eastAsia="Times New Roman" w:hAnsi="Calibri" w:cs="Calibri"/>
                <w:b/>
                <w:bCs/>
                <w:color w:val="000000"/>
                <w:sz w:val="24"/>
                <w:szCs w:val="24"/>
                <w:lang w:val="en-US"/>
              </w:rPr>
            </w:pPr>
          </w:p>
        </w:tc>
      </w:tr>
      <w:tr w:rsidR="00FA49E2" w14:paraId="03E80006" w14:textId="77777777" w:rsidTr="00AA081F">
        <w:trPr>
          <w:trHeight w:val="2150"/>
        </w:trPr>
        <w:tc>
          <w:tcPr>
            <w:tcW w:w="5040" w:type="dxa"/>
            <w:shd w:val="clear" w:color="auto" w:fill="auto"/>
            <w:vAlign w:val="center"/>
          </w:tcPr>
          <w:p w14:paraId="0A37FC7E" w14:textId="77777777" w:rsidR="00397E86" w:rsidRPr="00397E86" w:rsidRDefault="00397E86" w:rsidP="00397E86">
            <w:pPr>
              <w:spacing w:line="240" w:lineRule="auto"/>
              <w:rPr>
                <w:rFonts w:ascii="Calibri" w:eastAsia="Times New Roman" w:hAnsi="Calibri" w:cs="Calibri"/>
                <w:i/>
                <w:color w:val="000000"/>
                <w:sz w:val="20"/>
                <w:szCs w:val="20"/>
              </w:rPr>
            </w:pPr>
            <w:r w:rsidRPr="00397E86">
              <w:rPr>
                <w:rFonts w:ascii="Calibri" w:eastAsia="Times New Roman" w:hAnsi="Calibri" w:cs="Calibri"/>
                <w:color w:val="000000"/>
                <w:sz w:val="20"/>
                <w:szCs w:val="20"/>
              </w:rPr>
              <w:t xml:space="preserve">Use the </w:t>
            </w:r>
            <w:r w:rsidRPr="00397E86">
              <w:rPr>
                <w:rFonts w:ascii="Calibri" w:eastAsia="Times New Roman" w:hAnsi="Calibri" w:cs="Calibri"/>
                <w:b/>
                <w:color w:val="000000"/>
                <w:sz w:val="20"/>
                <w:szCs w:val="20"/>
              </w:rPr>
              <w:t>questions for qualitative analysis</w:t>
            </w:r>
            <w:r w:rsidRPr="00397E86">
              <w:rPr>
                <w:rFonts w:ascii="Calibri" w:eastAsia="Times New Roman" w:hAnsi="Calibri" w:cs="Calibri"/>
                <w:color w:val="000000"/>
                <w:sz w:val="20"/>
                <w:szCs w:val="20"/>
              </w:rPr>
              <w:t xml:space="preserve"> to think about what barriers may impede students’ ability to access the text. </w:t>
            </w:r>
            <w:r w:rsidRPr="00397E86">
              <w:rPr>
                <w:rFonts w:ascii="Calibri" w:eastAsia="Times New Roman" w:hAnsi="Calibri" w:cs="Calibri"/>
                <w:i/>
                <w:color w:val="000000"/>
                <w:sz w:val="20"/>
                <w:szCs w:val="20"/>
              </w:rPr>
              <w:t>Responses to these questions will influence the pedagogical decisions made during planning.</w:t>
            </w:r>
          </w:p>
          <w:p w14:paraId="0375F834" w14:textId="77777777" w:rsidR="00954B29" w:rsidRDefault="00954B29" w:rsidP="0076466D">
            <w:pPr>
              <w:spacing w:line="240" w:lineRule="auto"/>
              <w:rPr>
                <w:rFonts w:ascii="Calibri" w:eastAsia="Times New Roman" w:hAnsi="Calibri" w:cs="Calibri"/>
                <w:color w:val="000000"/>
                <w:sz w:val="20"/>
                <w:szCs w:val="20"/>
                <w:lang w:val="en-US"/>
              </w:rPr>
            </w:pPr>
          </w:p>
          <w:p w14:paraId="41D2AB27" w14:textId="1F455E0A" w:rsidR="00FA49E2" w:rsidRPr="004E5854" w:rsidRDefault="008467DD" w:rsidP="008467DD">
            <w:pPr>
              <w:spacing w:line="240" w:lineRule="auto"/>
              <w:rPr>
                <w:rFonts w:ascii="Calibri" w:eastAsia="Times New Roman" w:hAnsi="Calibri" w:cs="Calibri"/>
                <w:color w:val="000000"/>
                <w:sz w:val="20"/>
                <w:szCs w:val="20"/>
                <w:lang w:val="en-US"/>
              </w:rPr>
            </w:pPr>
            <w:r w:rsidRPr="00397E86">
              <w:rPr>
                <w:rFonts w:ascii="Calibri" w:eastAsia="Times New Roman" w:hAnsi="Calibri" w:cs="Calibri"/>
                <w:b/>
                <w:bCs/>
                <w:color w:val="000000"/>
                <w:sz w:val="20"/>
                <w:szCs w:val="20"/>
                <w:lang w:val="en-US"/>
              </w:rPr>
              <w:t xml:space="preserve">QUALITATIVE ANALYSIS QUESTIONS LINK: </w:t>
            </w:r>
            <w:hyperlink r:id="rId20" w:history="1">
              <w:r w:rsidR="00425BA4" w:rsidRPr="00425BA4">
                <w:rPr>
                  <w:rStyle w:val="Hyperlink"/>
                  <w:rFonts w:ascii="Calibri" w:eastAsia="Times New Roman" w:hAnsi="Calibri" w:cs="Calibri"/>
                  <w:sz w:val="20"/>
                  <w:szCs w:val="20"/>
                  <w:lang w:val="en-US"/>
                </w:rPr>
                <w:t>http://tinyurl.com/IPQualitative</w:t>
              </w:r>
            </w:hyperlink>
          </w:p>
        </w:tc>
        <w:tc>
          <w:tcPr>
            <w:tcW w:w="5130" w:type="dxa"/>
            <w:shd w:val="clear" w:color="auto" w:fill="auto"/>
            <w:vAlign w:val="center"/>
          </w:tcPr>
          <w:p w14:paraId="49FCD79A" w14:textId="77777777" w:rsidR="00FA49E2" w:rsidRPr="00E33844" w:rsidRDefault="00FA49E2" w:rsidP="00287934">
            <w:pPr>
              <w:spacing w:line="240" w:lineRule="auto"/>
              <w:ind w:left="62"/>
              <w:rPr>
                <w:rFonts w:ascii="Calibri" w:eastAsia="Times New Roman" w:hAnsi="Calibri" w:cs="Calibri"/>
                <w:b/>
                <w:bCs/>
                <w:color w:val="000000"/>
                <w:sz w:val="24"/>
                <w:szCs w:val="24"/>
                <w:lang w:val="en-US"/>
              </w:rPr>
            </w:pPr>
          </w:p>
        </w:tc>
      </w:tr>
      <w:tr w:rsidR="00397E86" w14:paraId="1AC49835" w14:textId="77777777" w:rsidTr="00A57C0C">
        <w:trPr>
          <w:trHeight w:val="1079"/>
        </w:trPr>
        <w:tc>
          <w:tcPr>
            <w:tcW w:w="5040" w:type="dxa"/>
            <w:shd w:val="clear" w:color="auto" w:fill="auto"/>
            <w:vAlign w:val="center"/>
          </w:tcPr>
          <w:p w14:paraId="357C70D8" w14:textId="23C9057D" w:rsidR="00397E86" w:rsidRPr="00397E86" w:rsidRDefault="00A57C0C" w:rsidP="00397E86">
            <w:pPr>
              <w:spacing w:line="240" w:lineRule="auto"/>
              <w:rPr>
                <w:rFonts w:ascii="Calibri" w:eastAsia="Times New Roman" w:hAnsi="Calibri" w:cs="Calibri"/>
                <w:color w:val="000000"/>
                <w:sz w:val="20"/>
                <w:szCs w:val="20"/>
              </w:rPr>
            </w:pPr>
            <w:r w:rsidRPr="00A57C0C">
              <w:rPr>
                <w:rFonts w:ascii="Calibri" w:eastAsia="Times New Roman" w:hAnsi="Calibri" w:cs="Calibri"/>
                <w:color w:val="000000"/>
                <w:sz w:val="20"/>
                <w:szCs w:val="20"/>
              </w:rPr>
              <w:t>Discuss how students apply the reading foundational skills in whole group, small group, and independent activities, including the decodable reader.</w:t>
            </w:r>
          </w:p>
        </w:tc>
        <w:tc>
          <w:tcPr>
            <w:tcW w:w="5130" w:type="dxa"/>
            <w:shd w:val="clear" w:color="auto" w:fill="auto"/>
            <w:vAlign w:val="center"/>
          </w:tcPr>
          <w:p w14:paraId="0201D13C" w14:textId="77777777" w:rsidR="00397E86" w:rsidRPr="00E33844" w:rsidRDefault="00397E86" w:rsidP="00287934">
            <w:pPr>
              <w:spacing w:line="240" w:lineRule="auto"/>
              <w:ind w:left="62"/>
              <w:rPr>
                <w:rFonts w:ascii="Calibri" w:eastAsia="Times New Roman" w:hAnsi="Calibri" w:cs="Calibri"/>
                <w:b/>
                <w:bCs/>
                <w:color w:val="000000"/>
                <w:sz w:val="24"/>
                <w:szCs w:val="24"/>
                <w:lang w:val="en-US"/>
              </w:rPr>
            </w:pPr>
          </w:p>
        </w:tc>
      </w:tr>
    </w:tbl>
    <w:p w14:paraId="6FA132BE" w14:textId="77777777" w:rsidR="00FE41CA" w:rsidRPr="00961874" w:rsidRDefault="00FE41CA" w:rsidP="00961874">
      <w:pPr>
        <w:jc w:val="both"/>
        <w:rPr>
          <w:b/>
          <w:bCs/>
          <w:color w:val="A74A7A"/>
          <w:sz w:val="24"/>
          <w:szCs w:val="24"/>
        </w:rPr>
      </w:pPr>
    </w:p>
    <w:p w14:paraId="1E12DE36" w14:textId="6D3D52F1" w:rsidR="007C794F" w:rsidRPr="002C659E" w:rsidRDefault="002F7013" w:rsidP="00034FDC">
      <w:pPr>
        <w:pStyle w:val="NormalWeb"/>
        <w:spacing w:before="120" w:beforeAutospacing="0" w:after="120" w:afterAutospacing="0"/>
        <w:textAlignment w:val="baseline"/>
        <w:rPr>
          <w:rFonts w:ascii="Calibri" w:hAnsi="Calibri" w:cs="Calibri"/>
          <w:color w:val="000000"/>
          <w:sz w:val="22"/>
          <w:szCs w:val="22"/>
        </w:rPr>
      </w:pPr>
      <w:r w:rsidRPr="00AA081F">
        <w:rPr>
          <w:rFonts w:ascii="Calibri" w:hAnsi="Calibri" w:cs="Calibri"/>
          <w:b/>
          <w:bCs/>
          <w:color w:val="39A1BF" w:themeColor="accent1"/>
          <w:sz w:val="22"/>
          <w:szCs w:val="22"/>
        </w:rPr>
        <w:t>NOTE:</w:t>
      </w:r>
      <w:r w:rsidRPr="00AA081F">
        <w:rPr>
          <w:rFonts w:ascii="Calibri" w:hAnsi="Calibri" w:cs="Calibri"/>
          <w:color w:val="39A1BF" w:themeColor="accent1"/>
          <w:sz w:val="22"/>
          <w:szCs w:val="22"/>
        </w:rPr>
        <w:t xml:space="preserve"> </w:t>
      </w:r>
      <w:r w:rsidR="005B1B04" w:rsidRPr="005B1B04">
        <w:rPr>
          <w:rFonts w:ascii="Calibri" w:hAnsi="Calibri" w:cs="Calibri"/>
          <w:color w:val="434343"/>
          <w:sz w:val="22"/>
          <w:szCs w:val="22"/>
        </w:rPr>
        <w:t>Annotating shifts</w:t>
      </w:r>
      <w:r w:rsidR="005B1B04" w:rsidRPr="005B1B04">
        <w:rPr>
          <w:rFonts w:ascii="Calibri" w:hAnsi="Calibri" w:cs="Calibri"/>
          <w:color w:val="595959" w:themeColor="text1" w:themeTint="A6"/>
          <w:sz w:val="22"/>
          <w:szCs w:val="22"/>
        </w:rPr>
        <w:t xml:space="preserve"> the focus from planning a lesson to reviewing, synthesizing, and internalizing lesson objectives, goals and expectations aligned to the MS-CCRS.</w:t>
      </w:r>
      <w:r w:rsidR="005B1B04" w:rsidRPr="005B1B04">
        <w:rPr>
          <w:rFonts w:ascii="Calibri" w:hAnsi="Calibri" w:cs="Calibri"/>
          <w:color w:val="434343"/>
          <w:sz w:val="22"/>
          <w:szCs w:val="22"/>
        </w:rPr>
        <w:t xml:space="preserve"> It also includes considering where your students might need extra background knowledge or where you may need to scaffold or elevate a lesson.</w:t>
      </w:r>
      <w:r w:rsidR="005B1B04">
        <w:rPr>
          <w:rFonts w:ascii="Calibri" w:hAnsi="Calibri" w:cs="Calibri"/>
          <w:sz w:val="22"/>
          <w:szCs w:val="22"/>
        </w:rPr>
        <w:t xml:space="preserve"> </w:t>
      </w:r>
      <w:r w:rsidR="005B1B04" w:rsidRPr="00AA081F">
        <w:rPr>
          <w:rFonts w:ascii="Calibri" w:hAnsi="Calibri" w:cs="Calibri"/>
          <w:b/>
          <w:bCs/>
          <w:sz w:val="22"/>
          <w:szCs w:val="22"/>
        </w:rPr>
        <w:t>All examples in this document are from Into Reading, Grade 3, Unit 1.</w:t>
      </w:r>
      <w:r w:rsidR="002C659E">
        <w:rPr>
          <w:rFonts w:ascii="Calibri" w:hAnsi="Calibri" w:cs="Calibri"/>
          <w:color w:val="000000"/>
          <w:sz w:val="22"/>
          <w:szCs w:val="22"/>
        </w:rPr>
        <w:br/>
      </w:r>
    </w:p>
    <w:sectPr w:rsidR="007C794F" w:rsidRPr="002C659E" w:rsidSect="00422E72">
      <w:headerReference w:type="default" r:id="rId21"/>
      <w:footerReference w:type="default" r:id="rId22"/>
      <w:footerReference w:type="first" r:id="rId23"/>
      <w:pgSz w:w="12240" w:h="15840"/>
      <w:pgMar w:top="1440" w:right="1440" w:bottom="1440" w:left="1440" w:header="576" w:footer="3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9317" w14:textId="77777777" w:rsidR="00422E72" w:rsidRDefault="00422E72" w:rsidP="008F01CE">
      <w:pPr>
        <w:spacing w:line="240" w:lineRule="auto"/>
      </w:pPr>
      <w:r>
        <w:separator/>
      </w:r>
    </w:p>
  </w:endnote>
  <w:endnote w:type="continuationSeparator" w:id="0">
    <w:p w14:paraId="1FE83CCE" w14:textId="77777777" w:rsidR="00422E72" w:rsidRDefault="00422E72" w:rsidP="008F01CE">
      <w:pPr>
        <w:spacing w:line="240" w:lineRule="auto"/>
      </w:pPr>
      <w:r>
        <w:continuationSeparator/>
      </w:r>
    </w:p>
  </w:endnote>
  <w:endnote w:type="continuationNotice" w:id="1">
    <w:p w14:paraId="37D44DE2" w14:textId="77777777" w:rsidR="00422E72" w:rsidRDefault="00422E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Lato">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Candara">
    <w:panose1 w:val="020E0502030303020204"/>
    <w:charset w:val="00"/>
    <w:family w:val="swiss"/>
    <w:pitch w:val="variable"/>
    <w:sig w:usb0="A00002EF" w:usb1="4000A44B" w:usb2="00000000" w:usb3="00000000" w:csb0="0000019F" w:csb1="00000000"/>
  </w:font>
  <w:font w:name="Wingdings 3">
    <w:panose1 w:val="05040102010807070707"/>
    <w:charset w:val="4D"/>
    <w:family w:val="decorative"/>
    <w:pitch w:val="variable"/>
    <w:sig w:usb0="00000003" w:usb1="00000000" w:usb2="00000000" w:usb3="00000000" w:csb0="80000001" w:csb1="00000000"/>
  </w:font>
  <w:font w:name="Arial (Body CS)">
    <w:panose1 w:val="020B0604020202020204"/>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6F45" w14:textId="49184A86" w:rsidR="00B725E5" w:rsidRDefault="001A066A" w:rsidP="00B725E5">
    <w:pPr>
      <w:pBdr>
        <w:top w:val="nil"/>
        <w:left w:val="nil"/>
        <w:bottom w:val="nil"/>
        <w:right w:val="nil"/>
        <w:between w:val="nil"/>
      </w:pBdr>
      <w:spacing w:after="200"/>
      <w:jc w:val="right"/>
      <w:rPr>
        <w:i/>
        <w:iCs/>
        <w:color w:val="003B71" w:themeColor="text2"/>
        <w:sz w:val="16"/>
        <w:szCs w:val="16"/>
      </w:rPr>
    </w:pPr>
    <w:r>
      <w:rPr>
        <w:noProof/>
      </w:rPr>
      <w:drawing>
        <wp:anchor distT="0" distB="0" distL="114300" distR="114300" simplePos="0" relativeHeight="251656704" behindDoc="0" locked="0" layoutInCell="1" allowOverlap="1" wp14:anchorId="3ACFD320" wp14:editId="141F0AC6">
          <wp:simplePos x="0" y="0"/>
          <wp:positionH relativeFrom="column">
            <wp:posOffset>-344805</wp:posOffset>
          </wp:positionH>
          <wp:positionV relativeFrom="paragraph">
            <wp:posOffset>213360</wp:posOffset>
          </wp:positionV>
          <wp:extent cx="393129" cy="300990"/>
          <wp:effectExtent l="0" t="0" r="635" b="3810"/>
          <wp:wrapNone/>
          <wp:docPr id="1820230250" name="Picture 1820230250" descr="A logo of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41554" name="Picture 8" descr="A logo of a graduation cap&#10;&#10;Description automatically generated"/>
                  <pic:cNvPicPr/>
                </pic:nvPicPr>
                <pic:blipFill>
                  <a:blip r:embed="rId1"/>
                  <a:stretch>
                    <a:fillRect/>
                  </a:stretch>
                </pic:blipFill>
                <pic:spPr>
                  <a:xfrm>
                    <a:off x="0" y="0"/>
                    <a:ext cx="393129" cy="300990"/>
                  </a:xfrm>
                  <a:prstGeom prst="rect">
                    <a:avLst/>
                  </a:prstGeom>
                </pic:spPr>
              </pic:pic>
            </a:graphicData>
          </a:graphic>
          <wp14:sizeRelH relativeFrom="page">
            <wp14:pctWidth>0</wp14:pctWidth>
          </wp14:sizeRelH>
          <wp14:sizeRelV relativeFrom="page">
            <wp14:pctHeight>0</wp14:pctHeight>
          </wp14:sizeRelV>
        </wp:anchor>
      </w:drawing>
    </w:r>
  </w:p>
  <w:p w14:paraId="3D6CE600" w14:textId="56FB5A8B" w:rsidR="00B725E5" w:rsidRPr="003006BE" w:rsidRDefault="00FA49E2" w:rsidP="00B725E5">
    <w:pPr>
      <w:pBdr>
        <w:top w:val="nil"/>
        <w:left w:val="nil"/>
        <w:bottom w:val="nil"/>
        <w:right w:val="nil"/>
        <w:between w:val="nil"/>
      </w:pBdr>
      <w:spacing w:after="200"/>
      <w:jc w:val="right"/>
      <w:rPr>
        <w:rFonts w:ascii="Calibri" w:hAnsi="Calibri" w:cs="Calibri"/>
        <w:color w:val="000000"/>
        <w:sz w:val="18"/>
        <w:szCs w:val="18"/>
      </w:rPr>
    </w:pPr>
    <w:r>
      <w:rPr>
        <w:i/>
        <w:iCs/>
        <w:noProof/>
        <w:color w:val="003B71" w:themeColor="text2"/>
        <w:sz w:val="16"/>
        <w:szCs w:val="16"/>
      </w:rPr>
      <w:t>ELA Unit Internatlization</w:t>
    </w:r>
    <w:r>
      <w:rPr>
        <w:rFonts w:ascii="Calibri" w:hAnsi="Calibri"/>
        <w:i/>
        <w:iCs/>
        <w:color w:val="003B71" w:themeColor="text2"/>
        <w:sz w:val="16"/>
        <w:szCs w:val="16"/>
      </w:rPr>
      <w:t xml:space="preserve"> </w:t>
    </w:r>
    <w:r w:rsidRPr="005D4C0A">
      <w:rPr>
        <w:rFonts w:ascii="Calibri" w:hAnsi="Calibri"/>
        <w:i/>
        <w:iCs/>
        <w:color w:val="003B71" w:themeColor="text2"/>
        <w:sz w:val="16"/>
        <w:szCs w:val="16"/>
      </w:rPr>
      <w:t xml:space="preserve"> </w:t>
    </w:r>
    <w:r w:rsidR="00B725E5" w:rsidRPr="005D4C0A">
      <w:rPr>
        <w:rFonts w:ascii="Wingdings 3" w:hAnsi="Wingdings 3" w:cs="Arial (Body CS)"/>
        <w:b/>
        <w:bCs/>
        <w:color w:val="60B2FF" w:themeColor="text2" w:themeTint="66"/>
        <w:spacing w:val="20"/>
        <w:sz w:val="16"/>
        <w:szCs w:val="16"/>
      </w:rPr>
      <w:t xml:space="preserve">} </w:t>
    </w:r>
    <w:r w:rsidR="00B725E5" w:rsidRPr="00037829">
      <w:rPr>
        <w:rFonts w:ascii="Calibri" w:hAnsi="Calibri" w:cs="Calibri"/>
        <w:sz w:val="18"/>
        <w:szCs w:val="18"/>
      </w:rPr>
      <w:fldChar w:fldCharType="begin"/>
    </w:r>
    <w:r w:rsidR="00B725E5" w:rsidRPr="00037829">
      <w:rPr>
        <w:rFonts w:ascii="Calibri" w:hAnsi="Calibri" w:cs="Calibri"/>
        <w:sz w:val="18"/>
        <w:szCs w:val="18"/>
      </w:rPr>
      <w:instrText>PAGE</w:instrText>
    </w:r>
    <w:r w:rsidR="00B725E5" w:rsidRPr="00037829">
      <w:rPr>
        <w:rFonts w:ascii="Calibri" w:hAnsi="Calibri" w:cs="Calibri"/>
        <w:sz w:val="18"/>
        <w:szCs w:val="18"/>
      </w:rPr>
      <w:fldChar w:fldCharType="separate"/>
    </w:r>
    <w:r w:rsidR="00B725E5">
      <w:rPr>
        <w:rFonts w:ascii="Calibri" w:hAnsi="Calibri" w:cs="Calibri"/>
        <w:sz w:val="18"/>
        <w:szCs w:val="18"/>
      </w:rPr>
      <w:t>2</w:t>
    </w:r>
    <w:r w:rsidR="00B725E5" w:rsidRPr="00037829">
      <w:rPr>
        <w:rFonts w:ascii="Calibri" w:hAnsi="Calibri" w:cs="Calibri"/>
        <w:sz w:val="18"/>
        <w:szCs w:val="18"/>
      </w:rPr>
      <w:fldChar w:fldCharType="end"/>
    </w:r>
  </w:p>
  <w:p w14:paraId="14AC3C2F" w14:textId="77777777" w:rsidR="00B725E5" w:rsidRDefault="00B72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2BE8" w14:textId="31CD72E1" w:rsidR="00B725E5" w:rsidRPr="003006BE" w:rsidRDefault="001A066A" w:rsidP="00B725E5">
    <w:pPr>
      <w:pBdr>
        <w:top w:val="nil"/>
        <w:left w:val="nil"/>
        <w:bottom w:val="nil"/>
        <w:right w:val="nil"/>
        <w:between w:val="nil"/>
      </w:pBdr>
      <w:spacing w:after="200"/>
      <w:jc w:val="right"/>
      <w:rPr>
        <w:rFonts w:ascii="Calibri" w:hAnsi="Calibri" w:cs="Calibri"/>
        <w:color w:val="000000"/>
        <w:sz w:val="18"/>
        <w:szCs w:val="18"/>
      </w:rPr>
    </w:pPr>
    <w:r>
      <w:rPr>
        <w:i/>
        <w:iCs/>
        <w:noProof/>
        <w:color w:val="003B71" w:themeColor="text2"/>
        <w:sz w:val="16"/>
        <w:szCs w:val="16"/>
      </w:rPr>
      <w:drawing>
        <wp:anchor distT="0" distB="0" distL="114300" distR="114300" simplePos="0" relativeHeight="251657728" behindDoc="0" locked="0" layoutInCell="1" allowOverlap="1" wp14:anchorId="4E3517E5" wp14:editId="34C8819B">
          <wp:simplePos x="0" y="0"/>
          <wp:positionH relativeFrom="column">
            <wp:posOffset>-143510</wp:posOffset>
          </wp:positionH>
          <wp:positionV relativeFrom="paragraph">
            <wp:posOffset>-86360</wp:posOffset>
          </wp:positionV>
          <wp:extent cx="797856" cy="311164"/>
          <wp:effectExtent l="0" t="0" r="2540" b="0"/>
          <wp:wrapNone/>
          <wp:docPr id="1603565718" name="Picture 160356571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56032" name="Picture 9" descr="A logo for a school&#10;&#10;Description automatically generated"/>
                  <pic:cNvPicPr/>
                </pic:nvPicPr>
                <pic:blipFill>
                  <a:blip r:embed="rId1"/>
                  <a:stretch>
                    <a:fillRect/>
                  </a:stretch>
                </pic:blipFill>
                <pic:spPr>
                  <a:xfrm>
                    <a:off x="0" y="0"/>
                    <a:ext cx="797856" cy="311164"/>
                  </a:xfrm>
                  <a:prstGeom prst="rect">
                    <a:avLst/>
                  </a:prstGeom>
                </pic:spPr>
              </pic:pic>
            </a:graphicData>
          </a:graphic>
          <wp14:sizeRelH relativeFrom="page">
            <wp14:pctWidth>0</wp14:pctWidth>
          </wp14:sizeRelH>
          <wp14:sizeRelV relativeFrom="page">
            <wp14:pctHeight>0</wp14:pctHeight>
          </wp14:sizeRelV>
        </wp:anchor>
      </w:drawing>
    </w:r>
    <w:r w:rsidR="00034FDC">
      <w:rPr>
        <w:i/>
        <w:iCs/>
        <w:noProof/>
        <w:color w:val="003B71" w:themeColor="text2"/>
        <w:sz w:val="16"/>
        <w:szCs w:val="16"/>
      </w:rPr>
      <w:t>ELA Unit Internatlization</w:t>
    </w:r>
    <w:r w:rsidR="00B725E5">
      <w:rPr>
        <w:rFonts w:ascii="Calibri" w:hAnsi="Calibri"/>
        <w:i/>
        <w:iCs/>
        <w:color w:val="003B71" w:themeColor="text2"/>
        <w:sz w:val="16"/>
        <w:szCs w:val="16"/>
      </w:rPr>
      <w:t xml:space="preserve"> </w:t>
    </w:r>
    <w:r w:rsidR="00B725E5" w:rsidRPr="005D4C0A">
      <w:rPr>
        <w:rFonts w:ascii="Calibri" w:hAnsi="Calibri"/>
        <w:i/>
        <w:iCs/>
        <w:color w:val="003B71" w:themeColor="text2"/>
        <w:sz w:val="16"/>
        <w:szCs w:val="16"/>
      </w:rPr>
      <w:t xml:space="preserve"> </w:t>
    </w:r>
    <w:r w:rsidR="00B725E5" w:rsidRPr="005D4C0A">
      <w:rPr>
        <w:rFonts w:ascii="Wingdings 3" w:hAnsi="Wingdings 3" w:cs="Arial (Body CS)"/>
        <w:b/>
        <w:bCs/>
        <w:color w:val="60B2FF" w:themeColor="text2" w:themeTint="66"/>
        <w:spacing w:val="20"/>
        <w:sz w:val="16"/>
        <w:szCs w:val="16"/>
      </w:rPr>
      <w:t xml:space="preserve">} </w:t>
    </w:r>
    <w:r w:rsidR="00B725E5" w:rsidRPr="00037829">
      <w:rPr>
        <w:rFonts w:ascii="Calibri" w:hAnsi="Calibri" w:cs="Calibri"/>
        <w:sz w:val="18"/>
        <w:szCs w:val="18"/>
      </w:rPr>
      <w:fldChar w:fldCharType="begin"/>
    </w:r>
    <w:r w:rsidR="00B725E5" w:rsidRPr="00037829">
      <w:rPr>
        <w:rFonts w:ascii="Calibri" w:hAnsi="Calibri" w:cs="Calibri"/>
        <w:sz w:val="18"/>
        <w:szCs w:val="18"/>
      </w:rPr>
      <w:instrText>PAGE</w:instrText>
    </w:r>
    <w:r w:rsidR="00B725E5" w:rsidRPr="00037829">
      <w:rPr>
        <w:rFonts w:ascii="Calibri" w:hAnsi="Calibri" w:cs="Calibri"/>
        <w:sz w:val="18"/>
        <w:szCs w:val="18"/>
      </w:rPr>
      <w:fldChar w:fldCharType="separate"/>
    </w:r>
    <w:r w:rsidR="00B725E5">
      <w:rPr>
        <w:rFonts w:ascii="Calibri" w:hAnsi="Calibri" w:cs="Calibri"/>
        <w:sz w:val="18"/>
        <w:szCs w:val="18"/>
      </w:rPr>
      <w:t>2</w:t>
    </w:r>
    <w:r w:rsidR="00B725E5" w:rsidRPr="00037829">
      <w:rPr>
        <w:rFonts w:ascii="Calibri" w:hAnsi="Calibri" w:cs="Calibri"/>
        <w:sz w:val="18"/>
        <w:szCs w:val="18"/>
      </w:rPr>
      <w:fldChar w:fldCharType="end"/>
    </w:r>
  </w:p>
  <w:p w14:paraId="6CF1D0AB" w14:textId="47D417FD" w:rsidR="00B725E5" w:rsidRDefault="00B7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2E0F" w14:textId="77777777" w:rsidR="00422E72" w:rsidRDefault="00422E72" w:rsidP="008F01CE">
      <w:pPr>
        <w:spacing w:line="240" w:lineRule="auto"/>
      </w:pPr>
      <w:r>
        <w:separator/>
      </w:r>
    </w:p>
  </w:footnote>
  <w:footnote w:type="continuationSeparator" w:id="0">
    <w:p w14:paraId="19B56CB0" w14:textId="77777777" w:rsidR="00422E72" w:rsidRDefault="00422E72" w:rsidP="008F01CE">
      <w:pPr>
        <w:spacing w:line="240" w:lineRule="auto"/>
      </w:pPr>
      <w:r>
        <w:continuationSeparator/>
      </w:r>
    </w:p>
  </w:footnote>
  <w:footnote w:type="continuationNotice" w:id="1">
    <w:p w14:paraId="7D6D57B7" w14:textId="77777777" w:rsidR="00422E72" w:rsidRDefault="00422E72">
      <w:pPr>
        <w:spacing w:line="240" w:lineRule="auto"/>
      </w:pPr>
    </w:p>
  </w:footnote>
  <w:footnote w:id="2">
    <w:p w14:paraId="29495A7C" w14:textId="5495CCE4" w:rsidR="00953B1D" w:rsidRPr="00953B1D" w:rsidRDefault="00953B1D">
      <w:pPr>
        <w:pStyle w:val="FootnoteText"/>
        <w:rPr>
          <w:lang w:val="en-US"/>
        </w:rPr>
      </w:pPr>
      <w:r>
        <w:rPr>
          <w:rStyle w:val="FootnoteReference"/>
        </w:rPr>
        <w:footnoteRef/>
      </w:r>
      <w:r>
        <w:t xml:space="preserve"> </w:t>
      </w:r>
      <w:r w:rsidR="00B3779F" w:rsidRPr="00034FDC">
        <w:rPr>
          <w:rFonts w:ascii="Calibri" w:eastAsia="Candara" w:hAnsi="Calibri" w:cs="Calibri"/>
          <w:sz w:val="16"/>
          <w:szCs w:val="16"/>
        </w:rPr>
        <w:t>Focus students are those students who need the greatest support to access the content being taught, relative to their classmates. Focus student identification can and will be dynamic.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3349" w14:textId="455B0802" w:rsidR="008F01CE" w:rsidRDefault="008F01CE" w:rsidP="00910062">
    <w:pPr>
      <w:pStyle w:val="Heade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4C5"/>
    <w:multiLevelType w:val="multilevel"/>
    <w:tmpl w:val="9A2AA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5D3F"/>
    <w:multiLevelType w:val="multilevel"/>
    <w:tmpl w:val="E5D4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06A5C"/>
    <w:multiLevelType w:val="hybridMultilevel"/>
    <w:tmpl w:val="7F4CEF90"/>
    <w:lvl w:ilvl="0" w:tplc="F6D4B6E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294F"/>
    <w:multiLevelType w:val="hybridMultilevel"/>
    <w:tmpl w:val="C79C3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450918"/>
    <w:multiLevelType w:val="hybridMultilevel"/>
    <w:tmpl w:val="09CC250C"/>
    <w:lvl w:ilvl="0" w:tplc="8988CE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A40"/>
    <w:multiLevelType w:val="hybridMultilevel"/>
    <w:tmpl w:val="6FE2A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C3465"/>
    <w:multiLevelType w:val="multilevel"/>
    <w:tmpl w:val="A97A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B1920"/>
    <w:multiLevelType w:val="multilevel"/>
    <w:tmpl w:val="313C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4631E"/>
    <w:multiLevelType w:val="multilevel"/>
    <w:tmpl w:val="7DE064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7397FEB"/>
    <w:multiLevelType w:val="multilevel"/>
    <w:tmpl w:val="4B70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50F93"/>
    <w:multiLevelType w:val="hybridMultilevel"/>
    <w:tmpl w:val="6412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760E7"/>
    <w:multiLevelType w:val="multilevel"/>
    <w:tmpl w:val="8684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F22AF"/>
    <w:multiLevelType w:val="multilevel"/>
    <w:tmpl w:val="C50C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472B89"/>
    <w:multiLevelType w:val="hybridMultilevel"/>
    <w:tmpl w:val="D3DE9598"/>
    <w:lvl w:ilvl="0" w:tplc="76E6DD18">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A320F0"/>
    <w:multiLevelType w:val="multilevel"/>
    <w:tmpl w:val="784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0D647E"/>
    <w:multiLevelType w:val="multilevel"/>
    <w:tmpl w:val="E01A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5310F"/>
    <w:multiLevelType w:val="hybridMultilevel"/>
    <w:tmpl w:val="A2AE6AE2"/>
    <w:lvl w:ilvl="0" w:tplc="2910B8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62CE3"/>
    <w:multiLevelType w:val="hybridMultilevel"/>
    <w:tmpl w:val="7104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A7AE8"/>
    <w:multiLevelType w:val="multilevel"/>
    <w:tmpl w:val="C50C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A22006"/>
    <w:multiLevelType w:val="multilevel"/>
    <w:tmpl w:val="9122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B23C5"/>
    <w:multiLevelType w:val="multilevel"/>
    <w:tmpl w:val="D6C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A75CF"/>
    <w:multiLevelType w:val="multilevel"/>
    <w:tmpl w:val="A33C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0071D9"/>
    <w:multiLevelType w:val="multilevel"/>
    <w:tmpl w:val="B87A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E77F0"/>
    <w:multiLevelType w:val="hybridMultilevel"/>
    <w:tmpl w:val="7B84EF9E"/>
    <w:lvl w:ilvl="0" w:tplc="8988CE70">
      <w:start w:val="1"/>
      <w:numFmt w:val="bullet"/>
      <w:lvlText w:val=""/>
      <w:lvlJc w:val="left"/>
      <w:pPr>
        <w:ind w:left="360" w:hanging="360"/>
      </w:pPr>
      <w:rPr>
        <w:rFonts w:ascii="Symbol" w:hAnsi="Symbol" w:hint="default"/>
      </w:rPr>
    </w:lvl>
    <w:lvl w:ilvl="1" w:tplc="8988CE70">
      <w:start w:val="1"/>
      <w:numFmt w:val="bullet"/>
      <w:lvlText w:val=""/>
      <w:lvlJc w:val="left"/>
      <w:pPr>
        <w:ind w:left="1080" w:hanging="360"/>
      </w:pPr>
      <w:rPr>
        <w:rFonts w:ascii="Symbol" w:hAnsi="Symbol" w:hint="default"/>
      </w:rPr>
    </w:lvl>
    <w:lvl w:ilvl="2" w:tplc="8988CE70">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541C75"/>
    <w:multiLevelType w:val="multilevel"/>
    <w:tmpl w:val="BC94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2A10C1"/>
    <w:multiLevelType w:val="multilevel"/>
    <w:tmpl w:val="C8DC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D0E66"/>
    <w:multiLevelType w:val="multilevel"/>
    <w:tmpl w:val="248C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3A0813"/>
    <w:multiLevelType w:val="multilevel"/>
    <w:tmpl w:val="FCC6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5277D3"/>
    <w:multiLevelType w:val="hybridMultilevel"/>
    <w:tmpl w:val="CF9AFB26"/>
    <w:lvl w:ilvl="0" w:tplc="EFA2D22A">
      <w:start w:val="1"/>
      <w:numFmt w:val="bullet"/>
      <w:lvlText w:val=""/>
      <w:lvlJc w:val="left"/>
      <w:pPr>
        <w:ind w:left="360" w:hanging="360"/>
      </w:pPr>
      <w:rPr>
        <w:rFonts w:ascii="Symbol" w:hAnsi="Symbol" w:hint="default"/>
        <w:color w:val="595959" w:themeColor="text1" w:themeTint="A6"/>
      </w:rPr>
    </w:lvl>
    <w:lvl w:ilvl="1" w:tplc="765AD7C8">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D739CB"/>
    <w:multiLevelType w:val="multilevel"/>
    <w:tmpl w:val="C50C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CC119F"/>
    <w:multiLevelType w:val="hybridMultilevel"/>
    <w:tmpl w:val="AFDC1F88"/>
    <w:lvl w:ilvl="0" w:tplc="2910B8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9D7208"/>
    <w:multiLevelType w:val="hybridMultilevel"/>
    <w:tmpl w:val="D05876CC"/>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32" w15:restartNumberingAfterBreak="0">
    <w:nsid w:val="5A3E42E1"/>
    <w:multiLevelType w:val="multilevel"/>
    <w:tmpl w:val="C2E0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6D5AC2"/>
    <w:multiLevelType w:val="hybridMultilevel"/>
    <w:tmpl w:val="0A12BD6C"/>
    <w:lvl w:ilvl="0" w:tplc="D26277F8">
      <w:start w:val="1"/>
      <w:numFmt w:val="decimal"/>
      <w:lvlText w:val="%1."/>
      <w:lvlJc w:val="left"/>
      <w:pPr>
        <w:ind w:left="720" w:hanging="360"/>
      </w:pPr>
      <w:rPr>
        <w:rFonts w:eastAsia="Times New Roman"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FF7F8E"/>
    <w:multiLevelType w:val="multilevel"/>
    <w:tmpl w:val="9D3A44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EE23D3E"/>
    <w:multiLevelType w:val="hybridMultilevel"/>
    <w:tmpl w:val="73F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F7864"/>
    <w:multiLevelType w:val="multilevel"/>
    <w:tmpl w:val="BB1E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864D34"/>
    <w:multiLevelType w:val="multilevel"/>
    <w:tmpl w:val="2C60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E27EC0"/>
    <w:multiLevelType w:val="multilevel"/>
    <w:tmpl w:val="DBA6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5F4254"/>
    <w:multiLevelType w:val="multilevel"/>
    <w:tmpl w:val="82A8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7F6791"/>
    <w:multiLevelType w:val="hybridMultilevel"/>
    <w:tmpl w:val="F56E32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6C4200FF"/>
    <w:multiLevelType w:val="hybridMultilevel"/>
    <w:tmpl w:val="DE18E8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F3D34E1"/>
    <w:multiLevelType w:val="multilevel"/>
    <w:tmpl w:val="93942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F8523F2"/>
    <w:multiLevelType w:val="multilevel"/>
    <w:tmpl w:val="78A261A0"/>
    <w:lvl w:ilvl="0">
      <w:start w:val="1"/>
      <w:numFmt w:val="bullet"/>
      <w:lvlText w:val="●"/>
      <w:lvlJc w:val="left"/>
      <w:pPr>
        <w:ind w:left="720" w:hanging="360"/>
      </w:pPr>
      <w:rPr>
        <w:color w:val="4C4C4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08749DE"/>
    <w:multiLevelType w:val="hybridMultilevel"/>
    <w:tmpl w:val="183627FE"/>
    <w:lvl w:ilvl="0" w:tplc="04090001">
      <w:start w:val="1"/>
      <w:numFmt w:val="bullet"/>
      <w:lvlText w:val=""/>
      <w:lvlJc w:val="left"/>
      <w:pPr>
        <w:ind w:left="525" w:hanging="360"/>
      </w:pPr>
      <w:rPr>
        <w:rFonts w:ascii="Symbol" w:hAnsi="Symbo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5" w15:restartNumberingAfterBreak="0">
    <w:nsid w:val="792004F4"/>
    <w:multiLevelType w:val="multilevel"/>
    <w:tmpl w:val="6AA0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321B2"/>
    <w:multiLevelType w:val="multilevel"/>
    <w:tmpl w:val="B768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944557">
    <w:abstractNumId w:val="35"/>
  </w:num>
  <w:num w:numId="2" w16cid:durableId="1956057568">
    <w:abstractNumId w:val="44"/>
  </w:num>
  <w:num w:numId="3" w16cid:durableId="719788745">
    <w:abstractNumId w:val="28"/>
  </w:num>
  <w:num w:numId="4" w16cid:durableId="150878073">
    <w:abstractNumId w:val="40"/>
  </w:num>
  <w:num w:numId="5" w16cid:durableId="886141425">
    <w:abstractNumId w:val="41"/>
  </w:num>
  <w:num w:numId="6" w16cid:durableId="744034041">
    <w:abstractNumId w:val="5"/>
  </w:num>
  <w:num w:numId="7" w16cid:durableId="592664388">
    <w:abstractNumId w:val="4"/>
  </w:num>
  <w:num w:numId="8" w16cid:durableId="713893250">
    <w:abstractNumId w:val="13"/>
  </w:num>
  <w:num w:numId="9" w16cid:durableId="796726704">
    <w:abstractNumId w:val="0"/>
  </w:num>
  <w:num w:numId="10" w16cid:durableId="2083215587">
    <w:abstractNumId w:val="23"/>
  </w:num>
  <w:num w:numId="11" w16cid:durableId="990256867">
    <w:abstractNumId w:val="25"/>
  </w:num>
  <w:num w:numId="12" w16cid:durableId="294022126">
    <w:abstractNumId w:val="30"/>
  </w:num>
  <w:num w:numId="13" w16cid:durableId="925262578">
    <w:abstractNumId w:val="11"/>
  </w:num>
  <w:num w:numId="14" w16cid:durableId="1207794133">
    <w:abstractNumId w:val="6"/>
  </w:num>
  <w:num w:numId="15" w16cid:durableId="604461956">
    <w:abstractNumId w:val="21"/>
  </w:num>
  <w:num w:numId="16" w16cid:durableId="256987359">
    <w:abstractNumId w:val="7"/>
  </w:num>
  <w:num w:numId="17" w16cid:durableId="208689045">
    <w:abstractNumId w:val="19"/>
  </w:num>
  <w:num w:numId="18" w16cid:durableId="965700030">
    <w:abstractNumId w:val="27"/>
  </w:num>
  <w:num w:numId="19" w16cid:durableId="2100324515">
    <w:abstractNumId w:val="32"/>
  </w:num>
  <w:num w:numId="20" w16cid:durableId="669022068">
    <w:abstractNumId w:val="46"/>
  </w:num>
  <w:num w:numId="21" w16cid:durableId="1805653979">
    <w:abstractNumId w:val="45"/>
  </w:num>
  <w:num w:numId="22" w16cid:durableId="293413479">
    <w:abstractNumId w:val="22"/>
  </w:num>
  <w:num w:numId="23" w16cid:durableId="1677805419">
    <w:abstractNumId w:val="29"/>
  </w:num>
  <w:num w:numId="24" w16cid:durableId="1265109470">
    <w:abstractNumId w:val="39"/>
  </w:num>
  <w:num w:numId="25" w16cid:durableId="1359816932">
    <w:abstractNumId w:val="24"/>
  </w:num>
  <w:num w:numId="26" w16cid:durableId="2057924819">
    <w:abstractNumId w:val="15"/>
  </w:num>
  <w:num w:numId="27" w16cid:durableId="307588521">
    <w:abstractNumId w:val="9"/>
  </w:num>
  <w:num w:numId="28" w16cid:durableId="1871062197">
    <w:abstractNumId w:val="14"/>
  </w:num>
  <w:num w:numId="29" w16cid:durableId="1165392927">
    <w:abstractNumId w:val="20"/>
  </w:num>
  <w:num w:numId="30" w16cid:durableId="1229536047">
    <w:abstractNumId w:val="36"/>
  </w:num>
  <w:num w:numId="31" w16cid:durableId="1073815648">
    <w:abstractNumId w:val="16"/>
  </w:num>
  <w:num w:numId="32" w16cid:durableId="523789208">
    <w:abstractNumId w:val="38"/>
  </w:num>
  <w:num w:numId="33" w16cid:durableId="1467039689">
    <w:abstractNumId w:val="12"/>
  </w:num>
  <w:num w:numId="34" w16cid:durableId="1508902039">
    <w:abstractNumId w:val="18"/>
  </w:num>
  <w:num w:numId="35" w16cid:durableId="931014385">
    <w:abstractNumId w:val="37"/>
  </w:num>
  <w:num w:numId="36" w16cid:durableId="2120103170">
    <w:abstractNumId w:val="1"/>
  </w:num>
  <w:num w:numId="37" w16cid:durableId="1065495877">
    <w:abstractNumId w:val="26"/>
  </w:num>
  <w:num w:numId="38" w16cid:durableId="1727605231">
    <w:abstractNumId w:val="43"/>
  </w:num>
  <w:num w:numId="39" w16cid:durableId="337541384">
    <w:abstractNumId w:val="33"/>
  </w:num>
  <w:num w:numId="40" w16cid:durableId="648825218">
    <w:abstractNumId w:val="31"/>
  </w:num>
  <w:num w:numId="41" w16cid:durableId="1387870116">
    <w:abstractNumId w:val="42"/>
  </w:num>
  <w:num w:numId="42" w16cid:durableId="192422473">
    <w:abstractNumId w:val="8"/>
  </w:num>
  <w:num w:numId="43" w16cid:durableId="1692490965">
    <w:abstractNumId w:val="3"/>
  </w:num>
  <w:num w:numId="44" w16cid:durableId="1034572529">
    <w:abstractNumId w:val="17"/>
  </w:num>
  <w:num w:numId="45" w16cid:durableId="1167943590">
    <w:abstractNumId w:val="10"/>
  </w:num>
  <w:num w:numId="46" w16cid:durableId="1137603508">
    <w:abstractNumId w:val="2"/>
  </w:num>
  <w:num w:numId="47" w16cid:durableId="8331090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CE"/>
    <w:rsid w:val="00000B2D"/>
    <w:rsid w:val="00002E0C"/>
    <w:rsid w:val="00013B92"/>
    <w:rsid w:val="000178CA"/>
    <w:rsid w:val="00017B66"/>
    <w:rsid w:val="000215AC"/>
    <w:rsid w:val="00021F63"/>
    <w:rsid w:val="0002206A"/>
    <w:rsid w:val="000303E0"/>
    <w:rsid w:val="000323AC"/>
    <w:rsid w:val="00033AC4"/>
    <w:rsid w:val="00034FDC"/>
    <w:rsid w:val="00041A3D"/>
    <w:rsid w:val="00046E83"/>
    <w:rsid w:val="000548F9"/>
    <w:rsid w:val="000570FE"/>
    <w:rsid w:val="0006269C"/>
    <w:rsid w:val="000703C8"/>
    <w:rsid w:val="00070C80"/>
    <w:rsid w:val="000712BE"/>
    <w:rsid w:val="00072B8C"/>
    <w:rsid w:val="00072E20"/>
    <w:rsid w:val="00074D74"/>
    <w:rsid w:val="0007544F"/>
    <w:rsid w:val="0008731F"/>
    <w:rsid w:val="00093BDC"/>
    <w:rsid w:val="00094C58"/>
    <w:rsid w:val="000C168B"/>
    <w:rsid w:val="000C191A"/>
    <w:rsid w:val="000D089B"/>
    <w:rsid w:val="000E70B7"/>
    <w:rsid w:val="000F33A4"/>
    <w:rsid w:val="000F62B9"/>
    <w:rsid w:val="0010123F"/>
    <w:rsid w:val="00110780"/>
    <w:rsid w:val="001128B6"/>
    <w:rsid w:val="001134A8"/>
    <w:rsid w:val="00140236"/>
    <w:rsid w:val="0014105D"/>
    <w:rsid w:val="00146C3E"/>
    <w:rsid w:val="001506EA"/>
    <w:rsid w:val="00150CB0"/>
    <w:rsid w:val="00154159"/>
    <w:rsid w:val="001552E2"/>
    <w:rsid w:val="00160D90"/>
    <w:rsid w:val="00161A7D"/>
    <w:rsid w:val="00163E37"/>
    <w:rsid w:val="00171092"/>
    <w:rsid w:val="00177178"/>
    <w:rsid w:val="00180D91"/>
    <w:rsid w:val="0018197B"/>
    <w:rsid w:val="001862E0"/>
    <w:rsid w:val="00186EC9"/>
    <w:rsid w:val="0019079C"/>
    <w:rsid w:val="00192FF2"/>
    <w:rsid w:val="00194038"/>
    <w:rsid w:val="001A066A"/>
    <w:rsid w:val="001A2962"/>
    <w:rsid w:val="001A3AD6"/>
    <w:rsid w:val="001A5164"/>
    <w:rsid w:val="001A6463"/>
    <w:rsid w:val="001B6640"/>
    <w:rsid w:val="001B66BA"/>
    <w:rsid w:val="001C2282"/>
    <w:rsid w:val="001C4056"/>
    <w:rsid w:val="001C5525"/>
    <w:rsid w:val="001D4AC1"/>
    <w:rsid w:val="001D5BCF"/>
    <w:rsid w:val="001D66DF"/>
    <w:rsid w:val="001D6752"/>
    <w:rsid w:val="001F5D9F"/>
    <w:rsid w:val="00203DAF"/>
    <w:rsid w:val="00211CCE"/>
    <w:rsid w:val="00212558"/>
    <w:rsid w:val="00220B6F"/>
    <w:rsid w:val="0022188E"/>
    <w:rsid w:val="002218C4"/>
    <w:rsid w:val="00234C52"/>
    <w:rsid w:val="002350D9"/>
    <w:rsid w:val="0023566F"/>
    <w:rsid w:val="00237161"/>
    <w:rsid w:val="00241D09"/>
    <w:rsid w:val="002448F4"/>
    <w:rsid w:val="00253BA3"/>
    <w:rsid w:val="00257B04"/>
    <w:rsid w:val="00260AC5"/>
    <w:rsid w:val="00260E42"/>
    <w:rsid w:val="00264780"/>
    <w:rsid w:val="0026706C"/>
    <w:rsid w:val="00276226"/>
    <w:rsid w:val="0028606D"/>
    <w:rsid w:val="00287934"/>
    <w:rsid w:val="00290B5A"/>
    <w:rsid w:val="00296600"/>
    <w:rsid w:val="002A2492"/>
    <w:rsid w:val="002B41E3"/>
    <w:rsid w:val="002B6377"/>
    <w:rsid w:val="002C15E8"/>
    <w:rsid w:val="002C5971"/>
    <w:rsid w:val="002C64F3"/>
    <w:rsid w:val="002C659E"/>
    <w:rsid w:val="002C7386"/>
    <w:rsid w:val="002C75A6"/>
    <w:rsid w:val="002D1EB1"/>
    <w:rsid w:val="002D6E43"/>
    <w:rsid w:val="002D7B84"/>
    <w:rsid w:val="002F0718"/>
    <w:rsid w:val="002F247E"/>
    <w:rsid w:val="002F7013"/>
    <w:rsid w:val="00314F4D"/>
    <w:rsid w:val="00323DC6"/>
    <w:rsid w:val="00327D4A"/>
    <w:rsid w:val="00332048"/>
    <w:rsid w:val="003401C2"/>
    <w:rsid w:val="00345DC5"/>
    <w:rsid w:val="00350EA1"/>
    <w:rsid w:val="00355E44"/>
    <w:rsid w:val="00365080"/>
    <w:rsid w:val="0036759B"/>
    <w:rsid w:val="00367AB8"/>
    <w:rsid w:val="00371B35"/>
    <w:rsid w:val="00374107"/>
    <w:rsid w:val="00374671"/>
    <w:rsid w:val="00376B28"/>
    <w:rsid w:val="00382195"/>
    <w:rsid w:val="00386E4B"/>
    <w:rsid w:val="00397E86"/>
    <w:rsid w:val="003A2B37"/>
    <w:rsid w:val="003A3ECE"/>
    <w:rsid w:val="003A4001"/>
    <w:rsid w:val="003A6C7B"/>
    <w:rsid w:val="003B2C40"/>
    <w:rsid w:val="003B513E"/>
    <w:rsid w:val="003B543E"/>
    <w:rsid w:val="003B6CF4"/>
    <w:rsid w:val="003C098B"/>
    <w:rsid w:val="003C4CB3"/>
    <w:rsid w:val="003D0ECA"/>
    <w:rsid w:val="003D3AD3"/>
    <w:rsid w:val="003D4F7D"/>
    <w:rsid w:val="003D646A"/>
    <w:rsid w:val="003E4EE5"/>
    <w:rsid w:val="003E7BA7"/>
    <w:rsid w:val="003F2B9A"/>
    <w:rsid w:val="003F3256"/>
    <w:rsid w:val="003F64A8"/>
    <w:rsid w:val="00401821"/>
    <w:rsid w:val="004108B9"/>
    <w:rsid w:val="00416731"/>
    <w:rsid w:val="00422E72"/>
    <w:rsid w:val="00422E9F"/>
    <w:rsid w:val="00425BA4"/>
    <w:rsid w:val="004300F6"/>
    <w:rsid w:val="00431135"/>
    <w:rsid w:val="00436E25"/>
    <w:rsid w:val="004410ED"/>
    <w:rsid w:val="00444373"/>
    <w:rsid w:val="00447295"/>
    <w:rsid w:val="00450498"/>
    <w:rsid w:val="004551FA"/>
    <w:rsid w:val="0047153C"/>
    <w:rsid w:val="004745A3"/>
    <w:rsid w:val="004813C0"/>
    <w:rsid w:val="00483C27"/>
    <w:rsid w:val="0049754D"/>
    <w:rsid w:val="004A4F09"/>
    <w:rsid w:val="004B25E8"/>
    <w:rsid w:val="004C1A3A"/>
    <w:rsid w:val="004C3B05"/>
    <w:rsid w:val="004C6601"/>
    <w:rsid w:val="004D6975"/>
    <w:rsid w:val="004E49B5"/>
    <w:rsid w:val="004E5854"/>
    <w:rsid w:val="004F3A2B"/>
    <w:rsid w:val="004F450F"/>
    <w:rsid w:val="004F7376"/>
    <w:rsid w:val="00503607"/>
    <w:rsid w:val="0050526F"/>
    <w:rsid w:val="00507C8A"/>
    <w:rsid w:val="00515747"/>
    <w:rsid w:val="00516FC7"/>
    <w:rsid w:val="005175E2"/>
    <w:rsid w:val="00525D36"/>
    <w:rsid w:val="005310B4"/>
    <w:rsid w:val="005317E9"/>
    <w:rsid w:val="00537CC9"/>
    <w:rsid w:val="0054296B"/>
    <w:rsid w:val="005447AD"/>
    <w:rsid w:val="0054493E"/>
    <w:rsid w:val="00545425"/>
    <w:rsid w:val="00545DC8"/>
    <w:rsid w:val="00552F9A"/>
    <w:rsid w:val="00561F24"/>
    <w:rsid w:val="005627DD"/>
    <w:rsid w:val="00562DA8"/>
    <w:rsid w:val="00564D5B"/>
    <w:rsid w:val="00567077"/>
    <w:rsid w:val="0057426D"/>
    <w:rsid w:val="00577FD3"/>
    <w:rsid w:val="0058247C"/>
    <w:rsid w:val="00583EC5"/>
    <w:rsid w:val="005872F5"/>
    <w:rsid w:val="005909AE"/>
    <w:rsid w:val="005A1AF9"/>
    <w:rsid w:val="005B18BD"/>
    <w:rsid w:val="005B1B04"/>
    <w:rsid w:val="005B406B"/>
    <w:rsid w:val="005B6DA3"/>
    <w:rsid w:val="005B709F"/>
    <w:rsid w:val="005C08C7"/>
    <w:rsid w:val="005C09AD"/>
    <w:rsid w:val="005C3BA1"/>
    <w:rsid w:val="005C4B4A"/>
    <w:rsid w:val="005E3720"/>
    <w:rsid w:val="005E6AF5"/>
    <w:rsid w:val="005E6E71"/>
    <w:rsid w:val="005F2E2C"/>
    <w:rsid w:val="005F664D"/>
    <w:rsid w:val="005F6998"/>
    <w:rsid w:val="005F79C5"/>
    <w:rsid w:val="0060094E"/>
    <w:rsid w:val="006039AB"/>
    <w:rsid w:val="006076AB"/>
    <w:rsid w:val="00616A6B"/>
    <w:rsid w:val="006224C5"/>
    <w:rsid w:val="0064462A"/>
    <w:rsid w:val="00651E94"/>
    <w:rsid w:val="00654286"/>
    <w:rsid w:val="00654C96"/>
    <w:rsid w:val="006615DC"/>
    <w:rsid w:val="00661F79"/>
    <w:rsid w:val="00662374"/>
    <w:rsid w:val="00667E18"/>
    <w:rsid w:val="006721DF"/>
    <w:rsid w:val="00673186"/>
    <w:rsid w:val="00674678"/>
    <w:rsid w:val="006773E1"/>
    <w:rsid w:val="0068327F"/>
    <w:rsid w:val="00685641"/>
    <w:rsid w:val="00685887"/>
    <w:rsid w:val="00687E52"/>
    <w:rsid w:val="006A00C6"/>
    <w:rsid w:val="006A5BA5"/>
    <w:rsid w:val="006A714B"/>
    <w:rsid w:val="006B48B2"/>
    <w:rsid w:val="006B513C"/>
    <w:rsid w:val="006B5B21"/>
    <w:rsid w:val="006C37E0"/>
    <w:rsid w:val="006C6247"/>
    <w:rsid w:val="006F404F"/>
    <w:rsid w:val="006F53D1"/>
    <w:rsid w:val="00702CB4"/>
    <w:rsid w:val="00704157"/>
    <w:rsid w:val="00704DCC"/>
    <w:rsid w:val="00713110"/>
    <w:rsid w:val="00724275"/>
    <w:rsid w:val="00732576"/>
    <w:rsid w:val="007327DC"/>
    <w:rsid w:val="007358A4"/>
    <w:rsid w:val="00755AD3"/>
    <w:rsid w:val="0076466D"/>
    <w:rsid w:val="00765E50"/>
    <w:rsid w:val="0077127C"/>
    <w:rsid w:val="0077426A"/>
    <w:rsid w:val="007759C0"/>
    <w:rsid w:val="00777685"/>
    <w:rsid w:val="00782DAC"/>
    <w:rsid w:val="00783281"/>
    <w:rsid w:val="0078453C"/>
    <w:rsid w:val="00790D7E"/>
    <w:rsid w:val="00792D51"/>
    <w:rsid w:val="007972B7"/>
    <w:rsid w:val="007A1661"/>
    <w:rsid w:val="007A2C31"/>
    <w:rsid w:val="007A3E71"/>
    <w:rsid w:val="007B1FF1"/>
    <w:rsid w:val="007B3CEA"/>
    <w:rsid w:val="007C23BE"/>
    <w:rsid w:val="007C42D4"/>
    <w:rsid w:val="007C6DB1"/>
    <w:rsid w:val="007C794F"/>
    <w:rsid w:val="007D2421"/>
    <w:rsid w:val="007D43BF"/>
    <w:rsid w:val="007D6205"/>
    <w:rsid w:val="007D62CA"/>
    <w:rsid w:val="007D7548"/>
    <w:rsid w:val="007E0A70"/>
    <w:rsid w:val="007E783D"/>
    <w:rsid w:val="007F0C97"/>
    <w:rsid w:val="007F34D0"/>
    <w:rsid w:val="00801683"/>
    <w:rsid w:val="008016D3"/>
    <w:rsid w:val="008026EA"/>
    <w:rsid w:val="00813ED3"/>
    <w:rsid w:val="00817126"/>
    <w:rsid w:val="0082405B"/>
    <w:rsid w:val="00826F24"/>
    <w:rsid w:val="00833003"/>
    <w:rsid w:val="008426F7"/>
    <w:rsid w:val="00845230"/>
    <w:rsid w:val="008467DD"/>
    <w:rsid w:val="008503AF"/>
    <w:rsid w:val="00850E2E"/>
    <w:rsid w:val="008512DA"/>
    <w:rsid w:val="00853A0C"/>
    <w:rsid w:val="00853BCA"/>
    <w:rsid w:val="008572C6"/>
    <w:rsid w:val="00861566"/>
    <w:rsid w:val="008652FD"/>
    <w:rsid w:val="008713B2"/>
    <w:rsid w:val="00871E7A"/>
    <w:rsid w:val="008778AD"/>
    <w:rsid w:val="00877CF5"/>
    <w:rsid w:val="008802CA"/>
    <w:rsid w:val="008865EF"/>
    <w:rsid w:val="008929CD"/>
    <w:rsid w:val="00893D2A"/>
    <w:rsid w:val="00894573"/>
    <w:rsid w:val="008A1075"/>
    <w:rsid w:val="008A1F27"/>
    <w:rsid w:val="008A5AF4"/>
    <w:rsid w:val="008B1706"/>
    <w:rsid w:val="008B24C5"/>
    <w:rsid w:val="008C03AA"/>
    <w:rsid w:val="008D2584"/>
    <w:rsid w:val="008E2428"/>
    <w:rsid w:val="008E31F2"/>
    <w:rsid w:val="008E4424"/>
    <w:rsid w:val="008F01CE"/>
    <w:rsid w:val="008F17F8"/>
    <w:rsid w:val="008F1877"/>
    <w:rsid w:val="008F4ED8"/>
    <w:rsid w:val="008F61FC"/>
    <w:rsid w:val="009024CB"/>
    <w:rsid w:val="00910062"/>
    <w:rsid w:val="0091471D"/>
    <w:rsid w:val="00914D06"/>
    <w:rsid w:val="009228EC"/>
    <w:rsid w:val="0093119B"/>
    <w:rsid w:val="0094457B"/>
    <w:rsid w:val="00947839"/>
    <w:rsid w:val="00953B1D"/>
    <w:rsid w:val="00954B29"/>
    <w:rsid w:val="00955919"/>
    <w:rsid w:val="00955D74"/>
    <w:rsid w:val="0096033F"/>
    <w:rsid w:val="00961874"/>
    <w:rsid w:val="00966BB3"/>
    <w:rsid w:val="00973052"/>
    <w:rsid w:val="00973E01"/>
    <w:rsid w:val="0098072F"/>
    <w:rsid w:val="0098093B"/>
    <w:rsid w:val="00982ED1"/>
    <w:rsid w:val="0098746E"/>
    <w:rsid w:val="00987FDD"/>
    <w:rsid w:val="009966DA"/>
    <w:rsid w:val="00997085"/>
    <w:rsid w:val="009A0E4B"/>
    <w:rsid w:val="009A1420"/>
    <w:rsid w:val="009A20BA"/>
    <w:rsid w:val="009B05BE"/>
    <w:rsid w:val="009B2628"/>
    <w:rsid w:val="009B3C3F"/>
    <w:rsid w:val="009C0ACC"/>
    <w:rsid w:val="009C264B"/>
    <w:rsid w:val="009C5D5B"/>
    <w:rsid w:val="009D1494"/>
    <w:rsid w:val="009D2A07"/>
    <w:rsid w:val="009E6DDC"/>
    <w:rsid w:val="009F0EE3"/>
    <w:rsid w:val="009F7408"/>
    <w:rsid w:val="009F7660"/>
    <w:rsid w:val="00A02966"/>
    <w:rsid w:val="00A03298"/>
    <w:rsid w:val="00A12418"/>
    <w:rsid w:val="00A154DD"/>
    <w:rsid w:val="00A232EE"/>
    <w:rsid w:val="00A24D07"/>
    <w:rsid w:val="00A26BD0"/>
    <w:rsid w:val="00A307B8"/>
    <w:rsid w:val="00A30D18"/>
    <w:rsid w:val="00A421B1"/>
    <w:rsid w:val="00A4627A"/>
    <w:rsid w:val="00A50155"/>
    <w:rsid w:val="00A52C3A"/>
    <w:rsid w:val="00A53E54"/>
    <w:rsid w:val="00A5611E"/>
    <w:rsid w:val="00A57C0C"/>
    <w:rsid w:val="00A74974"/>
    <w:rsid w:val="00A77DB9"/>
    <w:rsid w:val="00A87E04"/>
    <w:rsid w:val="00A908F4"/>
    <w:rsid w:val="00A9282F"/>
    <w:rsid w:val="00AA081F"/>
    <w:rsid w:val="00AA27E1"/>
    <w:rsid w:val="00AA2DE4"/>
    <w:rsid w:val="00AA6727"/>
    <w:rsid w:val="00AC3883"/>
    <w:rsid w:val="00AC64B6"/>
    <w:rsid w:val="00AC70A5"/>
    <w:rsid w:val="00AC77E3"/>
    <w:rsid w:val="00AE3F80"/>
    <w:rsid w:val="00AF04E2"/>
    <w:rsid w:val="00AF0CF0"/>
    <w:rsid w:val="00AF30D1"/>
    <w:rsid w:val="00AF4810"/>
    <w:rsid w:val="00AF615E"/>
    <w:rsid w:val="00B05D71"/>
    <w:rsid w:val="00B106BE"/>
    <w:rsid w:val="00B17E09"/>
    <w:rsid w:val="00B25313"/>
    <w:rsid w:val="00B27EE0"/>
    <w:rsid w:val="00B31054"/>
    <w:rsid w:val="00B3779F"/>
    <w:rsid w:val="00B4089A"/>
    <w:rsid w:val="00B41D4E"/>
    <w:rsid w:val="00B445CB"/>
    <w:rsid w:val="00B4470F"/>
    <w:rsid w:val="00B51530"/>
    <w:rsid w:val="00B725E5"/>
    <w:rsid w:val="00B72A8C"/>
    <w:rsid w:val="00B75C30"/>
    <w:rsid w:val="00B75FBF"/>
    <w:rsid w:val="00B83F1C"/>
    <w:rsid w:val="00B85304"/>
    <w:rsid w:val="00B859F7"/>
    <w:rsid w:val="00B86A54"/>
    <w:rsid w:val="00B9007B"/>
    <w:rsid w:val="00B90194"/>
    <w:rsid w:val="00B92E80"/>
    <w:rsid w:val="00B94E79"/>
    <w:rsid w:val="00BA49FC"/>
    <w:rsid w:val="00BA7824"/>
    <w:rsid w:val="00BB08AB"/>
    <w:rsid w:val="00BB15D1"/>
    <w:rsid w:val="00BC3011"/>
    <w:rsid w:val="00BC6B2A"/>
    <w:rsid w:val="00BE0C06"/>
    <w:rsid w:val="00BE0F9A"/>
    <w:rsid w:val="00BE3333"/>
    <w:rsid w:val="00BE5EF7"/>
    <w:rsid w:val="00BE649D"/>
    <w:rsid w:val="00BF3316"/>
    <w:rsid w:val="00BF49FB"/>
    <w:rsid w:val="00BF6FAF"/>
    <w:rsid w:val="00C01AF8"/>
    <w:rsid w:val="00C04301"/>
    <w:rsid w:val="00C067E5"/>
    <w:rsid w:val="00C1141E"/>
    <w:rsid w:val="00C163B1"/>
    <w:rsid w:val="00C259E5"/>
    <w:rsid w:val="00C3564D"/>
    <w:rsid w:val="00C47796"/>
    <w:rsid w:val="00C5139B"/>
    <w:rsid w:val="00C601B0"/>
    <w:rsid w:val="00C847CB"/>
    <w:rsid w:val="00C84951"/>
    <w:rsid w:val="00C90201"/>
    <w:rsid w:val="00C97668"/>
    <w:rsid w:val="00CB03E6"/>
    <w:rsid w:val="00CB04DB"/>
    <w:rsid w:val="00CB3B55"/>
    <w:rsid w:val="00CB6067"/>
    <w:rsid w:val="00CB6C8F"/>
    <w:rsid w:val="00CB7C19"/>
    <w:rsid w:val="00CC1945"/>
    <w:rsid w:val="00CD101A"/>
    <w:rsid w:val="00D10067"/>
    <w:rsid w:val="00D1449C"/>
    <w:rsid w:val="00D168C0"/>
    <w:rsid w:val="00D17DF4"/>
    <w:rsid w:val="00D209D0"/>
    <w:rsid w:val="00D22CE2"/>
    <w:rsid w:val="00D32917"/>
    <w:rsid w:val="00D343AC"/>
    <w:rsid w:val="00D34C35"/>
    <w:rsid w:val="00D412A2"/>
    <w:rsid w:val="00D61478"/>
    <w:rsid w:val="00D72FE0"/>
    <w:rsid w:val="00D76226"/>
    <w:rsid w:val="00D76E7A"/>
    <w:rsid w:val="00D77D3D"/>
    <w:rsid w:val="00D8616A"/>
    <w:rsid w:val="00D87C9A"/>
    <w:rsid w:val="00DA19CD"/>
    <w:rsid w:val="00DB3C4B"/>
    <w:rsid w:val="00DC13AB"/>
    <w:rsid w:val="00DD2127"/>
    <w:rsid w:val="00DE3424"/>
    <w:rsid w:val="00DF1D28"/>
    <w:rsid w:val="00DF2859"/>
    <w:rsid w:val="00DF33D3"/>
    <w:rsid w:val="00E011B2"/>
    <w:rsid w:val="00E02EF5"/>
    <w:rsid w:val="00E06474"/>
    <w:rsid w:val="00E06892"/>
    <w:rsid w:val="00E10820"/>
    <w:rsid w:val="00E10FE3"/>
    <w:rsid w:val="00E111C4"/>
    <w:rsid w:val="00E12403"/>
    <w:rsid w:val="00E12B42"/>
    <w:rsid w:val="00E14A00"/>
    <w:rsid w:val="00E2040E"/>
    <w:rsid w:val="00E30BE9"/>
    <w:rsid w:val="00E30C52"/>
    <w:rsid w:val="00E33844"/>
    <w:rsid w:val="00E36798"/>
    <w:rsid w:val="00E50634"/>
    <w:rsid w:val="00E57362"/>
    <w:rsid w:val="00E62EC8"/>
    <w:rsid w:val="00E6589F"/>
    <w:rsid w:val="00E66790"/>
    <w:rsid w:val="00E67964"/>
    <w:rsid w:val="00E70BFC"/>
    <w:rsid w:val="00E802C6"/>
    <w:rsid w:val="00E81EA9"/>
    <w:rsid w:val="00E81F07"/>
    <w:rsid w:val="00E857CB"/>
    <w:rsid w:val="00E931F0"/>
    <w:rsid w:val="00E941F3"/>
    <w:rsid w:val="00E972FC"/>
    <w:rsid w:val="00EA05D0"/>
    <w:rsid w:val="00EA3F65"/>
    <w:rsid w:val="00EB0C40"/>
    <w:rsid w:val="00EB25C5"/>
    <w:rsid w:val="00EB5168"/>
    <w:rsid w:val="00EB74CC"/>
    <w:rsid w:val="00EC52B0"/>
    <w:rsid w:val="00ED54A5"/>
    <w:rsid w:val="00ED6A83"/>
    <w:rsid w:val="00EF0465"/>
    <w:rsid w:val="00EF0BFC"/>
    <w:rsid w:val="00F000F7"/>
    <w:rsid w:val="00F04684"/>
    <w:rsid w:val="00F134E5"/>
    <w:rsid w:val="00F2566F"/>
    <w:rsid w:val="00F25C65"/>
    <w:rsid w:val="00F27BEE"/>
    <w:rsid w:val="00F32355"/>
    <w:rsid w:val="00F3237B"/>
    <w:rsid w:val="00F3703E"/>
    <w:rsid w:val="00F42FEF"/>
    <w:rsid w:val="00F475EA"/>
    <w:rsid w:val="00F51FB8"/>
    <w:rsid w:val="00F6019D"/>
    <w:rsid w:val="00F6091F"/>
    <w:rsid w:val="00F61FE6"/>
    <w:rsid w:val="00F67FD4"/>
    <w:rsid w:val="00F767E5"/>
    <w:rsid w:val="00F8020B"/>
    <w:rsid w:val="00F90938"/>
    <w:rsid w:val="00F94D91"/>
    <w:rsid w:val="00F94E07"/>
    <w:rsid w:val="00FA49E2"/>
    <w:rsid w:val="00FA6392"/>
    <w:rsid w:val="00FB35E3"/>
    <w:rsid w:val="00FC405F"/>
    <w:rsid w:val="00FC6584"/>
    <w:rsid w:val="00FC6FBB"/>
    <w:rsid w:val="00FD22FB"/>
    <w:rsid w:val="00FE06CC"/>
    <w:rsid w:val="00FE0743"/>
    <w:rsid w:val="00FE41CA"/>
    <w:rsid w:val="00FE45DB"/>
    <w:rsid w:val="00FE6AB3"/>
    <w:rsid w:val="00FF3114"/>
    <w:rsid w:val="00FF4B2D"/>
    <w:rsid w:val="00FF703A"/>
    <w:rsid w:val="00FF7425"/>
    <w:rsid w:val="01D1AB16"/>
    <w:rsid w:val="01F0D250"/>
    <w:rsid w:val="07EF7599"/>
    <w:rsid w:val="089986D8"/>
    <w:rsid w:val="08D75A8A"/>
    <w:rsid w:val="113BF6AB"/>
    <w:rsid w:val="18076A63"/>
    <w:rsid w:val="200CECA2"/>
    <w:rsid w:val="3262E08B"/>
    <w:rsid w:val="33793660"/>
    <w:rsid w:val="3E9C4A82"/>
    <w:rsid w:val="4C873D0D"/>
    <w:rsid w:val="4EC0D1FA"/>
    <w:rsid w:val="4F10E73A"/>
    <w:rsid w:val="50ACB79B"/>
    <w:rsid w:val="5D73D3D9"/>
    <w:rsid w:val="726394B9"/>
    <w:rsid w:val="7C42F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A9495"/>
  <w15:docId w15:val="{C77AB859-D401-9E4C-86F9-5EF6B9F3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1CE"/>
    <w:pPr>
      <w:spacing w:line="276" w:lineRule="auto"/>
    </w:pPr>
    <w:rPr>
      <w:rFonts w:ascii="Open Sans" w:eastAsia="Open Sans" w:hAnsi="Open Sans" w:cs="Open Sans"/>
      <w:color w:val="434343"/>
      <w:sz w:val="22"/>
      <w:szCs w:val="22"/>
      <w:lang w:val="en"/>
    </w:rPr>
  </w:style>
  <w:style w:type="paragraph" w:styleId="Heading1">
    <w:name w:val="heading 1"/>
    <w:basedOn w:val="Normal"/>
    <w:next w:val="Normal"/>
    <w:link w:val="Heading1Char"/>
    <w:uiPriority w:val="9"/>
    <w:qFormat/>
    <w:rsid w:val="008F01CE"/>
    <w:pPr>
      <w:keepNext/>
      <w:keepLines/>
      <w:spacing w:after="20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1CE"/>
    <w:rPr>
      <w:rFonts w:ascii="Open Sans" w:eastAsia="Open Sans" w:hAnsi="Open Sans" w:cs="Open Sans"/>
      <w:b/>
      <w:color w:val="434343"/>
      <w:lang w:val="en"/>
    </w:rPr>
  </w:style>
  <w:style w:type="paragraph" w:styleId="Header">
    <w:name w:val="header"/>
    <w:basedOn w:val="Normal"/>
    <w:link w:val="HeaderChar"/>
    <w:uiPriority w:val="99"/>
    <w:unhideWhenUsed/>
    <w:rsid w:val="008F01CE"/>
    <w:pPr>
      <w:tabs>
        <w:tab w:val="center" w:pos="4680"/>
        <w:tab w:val="right" w:pos="9360"/>
      </w:tabs>
      <w:spacing w:line="240" w:lineRule="auto"/>
    </w:pPr>
  </w:style>
  <w:style w:type="character" w:customStyle="1" w:styleId="HeaderChar">
    <w:name w:val="Header Char"/>
    <w:basedOn w:val="DefaultParagraphFont"/>
    <w:link w:val="Header"/>
    <w:uiPriority w:val="99"/>
    <w:rsid w:val="008F01CE"/>
    <w:rPr>
      <w:rFonts w:ascii="Open Sans" w:eastAsia="Open Sans" w:hAnsi="Open Sans" w:cs="Open Sans"/>
      <w:color w:val="434343"/>
      <w:sz w:val="22"/>
      <w:szCs w:val="22"/>
      <w:lang w:val="en"/>
    </w:rPr>
  </w:style>
  <w:style w:type="paragraph" w:styleId="Footer">
    <w:name w:val="footer"/>
    <w:basedOn w:val="Normal"/>
    <w:link w:val="FooterChar"/>
    <w:uiPriority w:val="99"/>
    <w:unhideWhenUsed/>
    <w:rsid w:val="008F01CE"/>
    <w:pPr>
      <w:tabs>
        <w:tab w:val="center" w:pos="4680"/>
        <w:tab w:val="right" w:pos="9360"/>
      </w:tabs>
      <w:spacing w:line="240" w:lineRule="auto"/>
    </w:pPr>
  </w:style>
  <w:style w:type="character" w:customStyle="1" w:styleId="FooterChar">
    <w:name w:val="Footer Char"/>
    <w:basedOn w:val="DefaultParagraphFont"/>
    <w:link w:val="Footer"/>
    <w:uiPriority w:val="99"/>
    <w:rsid w:val="008F01CE"/>
    <w:rPr>
      <w:rFonts w:ascii="Open Sans" w:eastAsia="Open Sans" w:hAnsi="Open Sans" w:cs="Open Sans"/>
      <w:color w:val="434343"/>
      <w:sz w:val="22"/>
      <w:szCs w:val="22"/>
      <w:lang w:val="en"/>
    </w:rPr>
  </w:style>
  <w:style w:type="paragraph" w:styleId="BalloonText">
    <w:name w:val="Balloon Text"/>
    <w:basedOn w:val="Normal"/>
    <w:link w:val="BalloonTextChar"/>
    <w:uiPriority w:val="99"/>
    <w:semiHidden/>
    <w:unhideWhenUsed/>
    <w:rsid w:val="00B27EE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EE0"/>
    <w:rPr>
      <w:rFonts w:ascii="Lucida Grande" w:eastAsia="Open Sans" w:hAnsi="Lucida Grande" w:cs="Lucida Grande"/>
      <w:color w:val="434343"/>
      <w:sz w:val="18"/>
      <w:szCs w:val="18"/>
      <w:lang w:val="en"/>
    </w:rPr>
  </w:style>
  <w:style w:type="paragraph" w:styleId="BodyText">
    <w:name w:val="Body Text"/>
    <w:basedOn w:val="Normal"/>
    <w:link w:val="BodyTextChar"/>
    <w:uiPriority w:val="1"/>
    <w:qFormat/>
    <w:rsid w:val="0098746E"/>
    <w:pPr>
      <w:widowControl w:val="0"/>
      <w:autoSpaceDE w:val="0"/>
      <w:autoSpaceDN w:val="0"/>
      <w:spacing w:line="240" w:lineRule="auto"/>
    </w:pPr>
    <w:rPr>
      <w:rFonts w:ascii="Lato" w:eastAsia="Lato" w:hAnsi="Lato" w:cs="Lato"/>
      <w:color w:val="auto"/>
      <w:sz w:val="20"/>
      <w:szCs w:val="20"/>
      <w:lang w:val="en-US"/>
    </w:rPr>
  </w:style>
  <w:style w:type="character" w:customStyle="1" w:styleId="BodyTextChar">
    <w:name w:val="Body Text Char"/>
    <w:basedOn w:val="DefaultParagraphFont"/>
    <w:link w:val="BodyText"/>
    <w:uiPriority w:val="1"/>
    <w:rsid w:val="0098746E"/>
    <w:rPr>
      <w:rFonts w:ascii="Lato" w:eastAsia="Lato" w:hAnsi="Lato" w:cs="Lato"/>
      <w:sz w:val="20"/>
      <w:szCs w:val="20"/>
    </w:rPr>
  </w:style>
  <w:style w:type="table" w:styleId="TableGrid">
    <w:name w:val="Table Grid"/>
    <w:basedOn w:val="TableNormal"/>
    <w:uiPriority w:val="39"/>
    <w:rsid w:val="004C1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C7B"/>
    <w:pPr>
      <w:ind w:left="720"/>
      <w:contextualSpacing/>
    </w:pPr>
  </w:style>
  <w:style w:type="character" w:styleId="Hyperlink">
    <w:name w:val="Hyperlink"/>
    <w:basedOn w:val="DefaultParagraphFont"/>
    <w:uiPriority w:val="99"/>
    <w:unhideWhenUsed/>
    <w:rsid w:val="000215AC"/>
    <w:rPr>
      <w:color w:val="5FAADE" w:themeColor="hyperlink"/>
      <w:u w:val="single"/>
    </w:rPr>
  </w:style>
  <w:style w:type="character" w:styleId="UnresolvedMention">
    <w:name w:val="Unresolved Mention"/>
    <w:basedOn w:val="DefaultParagraphFont"/>
    <w:uiPriority w:val="99"/>
    <w:semiHidden/>
    <w:unhideWhenUsed/>
    <w:rsid w:val="000215AC"/>
    <w:rPr>
      <w:color w:val="605E5C"/>
      <w:shd w:val="clear" w:color="auto" w:fill="E1DFDD"/>
    </w:rPr>
  </w:style>
  <w:style w:type="character" w:styleId="CommentReference">
    <w:name w:val="annotation reference"/>
    <w:basedOn w:val="DefaultParagraphFont"/>
    <w:uiPriority w:val="99"/>
    <w:semiHidden/>
    <w:unhideWhenUsed/>
    <w:rsid w:val="0077426A"/>
    <w:rPr>
      <w:sz w:val="16"/>
      <w:szCs w:val="16"/>
    </w:rPr>
  </w:style>
  <w:style w:type="paragraph" w:styleId="CommentText">
    <w:name w:val="annotation text"/>
    <w:basedOn w:val="Normal"/>
    <w:link w:val="CommentTextChar"/>
    <w:uiPriority w:val="99"/>
    <w:unhideWhenUsed/>
    <w:rsid w:val="0077426A"/>
    <w:pPr>
      <w:spacing w:line="240" w:lineRule="auto"/>
    </w:pPr>
    <w:rPr>
      <w:sz w:val="20"/>
      <w:szCs w:val="20"/>
    </w:rPr>
  </w:style>
  <w:style w:type="character" w:customStyle="1" w:styleId="CommentTextChar">
    <w:name w:val="Comment Text Char"/>
    <w:basedOn w:val="DefaultParagraphFont"/>
    <w:link w:val="CommentText"/>
    <w:uiPriority w:val="99"/>
    <w:rsid w:val="0077426A"/>
    <w:rPr>
      <w:rFonts w:ascii="Open Sans" w:eastAsia="Open Sans" w:hAnsi="Open Sans" w:cs="Open Sans"/>
      <w:color w:val="434343"/>
      <w:sz w:val="20"/>
      <w:szCs w:val="20"/>
      <w:lang w:val="en"/>
    </w:rPr>
  </w:style>
  <w:style w:type="paragraph" w:styleId="CommentSubject">
    <w:name w:val="annotation subject"/>
    <w:basedOn w:val="CommentText"/>
    <w:next w:val="CommentText"/>
    <w:link w:val="CommentSubjectChar"/>
    <w:uiPriority w:val="99"/>
    <w:semiHidden/>
    <w:unhideWhenUsed/>
    <w:rsid w:val="0077426A"/>
    <w:rPr>
      <w:b/>
      <w:bCs/>
    </w:rPr>
  </w:style>
  <w:style w:type="character" w:customStyle="1" w:styleId="CommentSubjectChar">
    <w:name w:val="Comment Subject Char"/>
    <w:basedOn w:val="CommentTextChar"/>
    <w:link w:val="CommentSubject"/>
    <w:uiPriority w:val="99"/>
    <w:semiHidden/>
    <w:rsid w:val="0077426A"/>
    <w:rPr>
      <w:rFonts w:ascii="Open Sans" w:eastAsia="Open Sans" w:hAnsi="Open Sans" w:cs="Open Sans"/>
      <w:b/>
      <w:bCs/>
      <w:color w:val="434343"/>
      <w:sz w:val="20"/>
      <w:szCs w:val="20"/>
      <w:lang w:val="en"/>
    </w:rPr>
  </w:style>
  <w:style w:type="character" w:styleId="Mention">
    <w:name w:val="Mention"/>
    <w:basedOn w:val="DefaultParagraphFont"/>
    <w:uiPriority w:val="99"/>
    <w:unhideWhenUsed/>
    <w:rsid w:val="0077426A"/>
    <w:rPr>
      <w:color w:val="2B579A"/>
      <w:shd w:val="clear" w:color="auto" w:fill="E1DFDD"/>
    </w:rPr>
  </w:style>
  <w:style w:type="character" w:customStyle="1" w:styleId="normaltextrun">
    <w:name w:val="normaltextrun"/>
    <w:basedOn w:val="DefaultParagraphFont"/>
    <w:rsid w:val="00350EA1"/>
  </w:style>
  <w:style w:type="paragraph" w:customStyle="1" w:styleId="paragraph">
    <w:name w:val="paragraph"/>
    <w:basedOn w:val="Normal"/>
    <w:rsid w:val="0049754D"/>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eop">
    <w:name w:val="eop"/>
    <w:basedOn w:val="DefaultParagraphFont"/>
    <w:rsid w:val="0049754D"/>
  </w:style>
  <w:style w:type="paragraph" w:styleId="NormalWeb">
    <w:name w:val="Normal (Web)"/>
    <w:basedOn w:val="Normal"/>
    <w:uiPriority w:val="99"/>
    <w:unhideWhenUsed/>
    <w:rsid w:val="00E81EA9"/>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FootnoteText">
    <w:name w:val="footnote text"/>
    <w:basedOn w:val="Normal"/>
    <w:link w:val="FootnoteTextChar"/>
    <w:uiPriority w:val="99"/>
    <w:semiHidden/>
    <w:unhideWhenUsed/>
    <w:rsid w:val="00953B1D"/>
    <w:pPr>
      <w:spacing w:line="240" w:lineRule="auto"/>
    </w:pPr>
    <w:rPr>
      <w:sz w:val="20"/>
      <w:szCs w:val="20"/>
    </w:rPr>
  </w:style>
  <w:style w:type="character" w:customStyle="1" w:styleId="FootnoteTextChar">
    <w:name w:val="Footnote Text Char"/>
    <w:basedOn w:val="DefaultParagraphFont"/>
    <w:link w:val="FootnoteText"/>
    <w:uiPriority w:val="99"/>
    <w:semiHidden/>
    <w:rsid w:val="00953B1D"/>
    <w:rPr>
      <w:rFonts w:ascii="Open Sans" w:eastAsia="Open Sans" w:hAnsi="Open Sans" w:cs="Open Sans"/>
      <w:color w:val="434343"/>
      <w:sz w:val="20"/>
      <w:szCs w:val="20"/>
      <w:lang w:val="en"/>
    </w:rPr>
  </w:style>
  <w:style w:type="character" w:styleId="FootnoteReference">
    <w:name w:val="footnote reference"/>
    <w:basedOn w:val="DefaultParagraphFont"/>
    <w:uiPriority w:val="99"/>
    <w:semiHidden/>
    <w:unhideWhenUsed/>
    <w:rsid w:val="00953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5618">
      <w:bodyDiv w:val="1"/>
      <w:marLeft w:val="0"/>
      <w:marRight w:val="0"/>
      <w:marTop w:val="0"/>
      <w:marBottom w:val="0"/>
      <w:divBdr>
        <w:top w:val="none" w:sz="0" w:space="0" w:color="auto"/>
        <w:left w:val="none" w:sz="0" w:space="0" w:color="auto"/>
        <w:bottom w:val="none" w:sz="0" w:space="0" w:color="auto"/>
        <w:right w:val="none" w:sz="0" w:space="0" w:color="auto"/>
      </w:divBdr>
    </w:div>
    <w:div w:id="167908829">
      <w:bodyDiv w:val="1"/>
      <w:marLeft w:val="0"/>
      <w:marRight w:val="0"/>
      <w:marTop w:val="0"/>
      <w:marBottom w:val="0"/>
      <w:divBdr>
        <w:top w:val="none" w:sz="0" w:space="0" w:color="auto"/>
        <w:left w:val="none" w:sz="0" w:space="0" w:color="auto"/>
        <w:bottom w:val="none" w:sz="0" w:space="0" w:color="auto"/>
        <w:right w:val="none" w:sz="0" w:space="0" w:color="auto"/>
      </w:divBdr>
    </w:div>
    <w:div w:id="224680695">
      <w:bodyDiv w:val="1"/>
      <w:marLeft w:val="0"/>
      <w:marRight w:val="0"/>
      <w:marTop w:val="0"/>
      <w:marBottom w:val="0"/>
      <w:divBdr>
        <w:top w:val="none" w:sz="0" w:space="0" w:color="auto"/>
        <w:left w:val="none" w:sz="0" w:space="0" w:color="auto"/>
        <w:bottom w:val="none" w:sz="0" w:space="0" w:color="auto"/>
        <w:right w:val="none" w:sz="0" w:space="0" w:color="auto"/>
      </w:divBdr>
    </w:div>
    <w:div w:id="272253289">
      <w:bodyDiv w:val="1"/>
      <w:marLeft w:val="0"/>
      <w:marRight w:val="0"/>
      <w:marTop w:val="0"/>
      <w:marBottom w:val="0"/>
      <w:divBdr>
        <w:top w:val="none" w:sz="0" w:space="0" w:color="auto"/>
        <w:left w:val="none" w:sz="0" w:space="0" w:color="auto"/>
        <w:bottom w:val="none" w:sz="0" w:space="0" w:color="auto"/>
        <w:right w:val="none" w:sz="0" w:space="0" w:color="auto"/>
      </w:divBdr>
    </w:div>
    <w:div w:id="343827298">
      <w:bodyDiv w:val="1"/>
      <w:marLeft w:val="0"/>
      <w:marRight w:val="0"/>
      <w:marTop w:val="0"/>
      <w:marBottom w:val="0"/>
      <w:divBdr>
        <w:top w:val="none" w:sz="0" w:space="0" w:color="auto"/>
        <w:left w:val="none" w:sz="0" w:space="0" w:color="auto"/>
        <w:bottom w:val="none" w:sz="0" w:space="0" w:color="auto"/>
        <w:right w:val="none" w:sz="0" w:space="0" w:color="auto"/>
      </w:divBdr>
    </w:div>
    <w:div w:id="483203274">
      <w:bodyDiv w:val="1"/>
      <w:marLeft w:val="0"/>
      <w:marRight w:val="0"/>
      <w:marTop w:val="0"/>
      <w:marBottom w:val="0"/>
      <w:divBdr>
        <w:top w:val="none" w:sz="0" w:space="0" w:color="auto"/>
        <w:left w:val="none" w:sz="0" w:space="0" w:color="auto"/>
        <w:bottom w:val="none" w:sz="0" w:space="0" w:color="auto"/>
        <w:right w:val="none" w:sz="0" w:space="0" w:color="auto"/>
      </w:divBdr>
    </w:div>
    <w:div w:id="567691426">
      <w:bodyDiv w:val="1"/>
      <w:marLeft w:val="0"/>
      <w:marRight w:val="0"/>
      <w:marTop w:val="0"/>
      <w:marBottom w:val="0"/>
      <w:divBdr>
        <w:top w:val="none" w:sz="0" w:space="0" w:color="auto"/>
        <w:left w:val="none" w:sz="0" w:space="0" w:color="auto"/>
        <w:bottom w:val="none" w:sz="0" w:space="0" w:color="auto"/>
        <w:right w:val="none" w:sz="0" w:space="0" w:color="auto"/>
      </w:divBdr>
    </w:div>
    <w:div w:id="778842239">
      <w:bodyDiv w:val="1"/>
      <w:marLeft w:val="0"/>
      <w:marRight w:val="0"/>
      <w:marTop w:val="0"/>
      <w:marBottom w:val="0"/>
      <w:divBdr>
        <w:top w:val="none" w:sz="0" w:space="0" w:color="auto"/>
        <w:left w:val="none" w:sz="0" w:space="0" w:color="auto"/>
        <w:bottom w:val="none" w:sz="0" w:space="0" w:color="auto"/>
        <w:right w:val="none" w:sz="0" w:space="0" w:color="auto"/>
      </w:divBdr>
    </w:div>
    <w:div w:id="779031242">
      <w:bodyDiv w:val="1"/>
      <w:marLeft w:val="0"/>
      <w:marRight w:val="0"/>
      <w:marTop w:val="0"/>
      <w:marBottom w:val="0"/>
      <w:divBdr>
        <w:top w:val="none" w:sz="0" w:space="0" w:color="auto"/>
        <w:left w:val="none" w:sz="0" w:space="0" w:color="auto"/>
        <w:bottom w:val="none" w:sz="0" w:space="0" w:color="auto"/>
        <w:right w:val="none" w:sz="0" w:space="0" w:color="auto"/>
      </w:divBdr>
    </w:div>
    <w:div w:id="789789004">
      <w:bodyDiv w:val="1"/>
      <w:marLeft w:val="0"/>
      <w:marRight w:val="0"/>
      <w:marTop w:val="0"/>
      <w:marBottom w:val="0"/>
      <w:divBdr>
        <w:top w:val="none" w:sz="0" w:space="0" w:color="auto"/>
        <w:left w:val="none" w:sz="0" w:space="0" w:color="auto"/>
        <w:bottom w:val="none" w:sz="0" w:space="0" w:color="auto"/>
        <w:right w:val="none" w:sz="0" w:space="0" w:color="auto"/>
      </w:divBdr>
    </w:div>
    <w:div w:id="801733924">
      <w:bodyDiv w:val="1"/>
      <w:marLeft w:val="0"/>
      <w:marRight w:val="0"/>
      <w:marTop w:val="0"/>
      <w:marBottom w:val="0"/>
      <w:divBdr>
        <w:top w:val="none" w:sz="0" w:space="0" w:color="auto"/>
        <w:left w:val="none" w:sz="0" w:space="0" w:color="auto"/>
        <w:bottom w:val="none" w:sz="0" w:space="0" w:color="auto"/>
        <w:right w:val="none" w:sz="0" w:space="0" w:color="auto"/>
      </w:divBdr>
    </w:div>
    <w:div w:id="835534666">
      <w:bodyDiv w:val="1"/>
      <w:marLeft w:val="0"/>
      <w:marRight w:val="0"/>
      <w:marTop w:val="0"/>
      <w:marBottom w:val="0"/>
      <w:divBdr>
        <w:top w:val="none" w:sz="0" w:space="0" w:color="auto"/>
        <w:left w:val="none" w:sz="0" w:space="0" w:color="auto"/>
        <w:bottom w:val="none" w:sz="0" w:space="0" w:color="auto"/>
        <w:right w:val="none" w:sz="0" w:space="0" w:color="auto"/>
      </w:divBdr>
    </w:div>
    <w:div w:id="849569402">
      <w:bodyDiv w:val="1"/>
      <w:marLeft w:val="0"/>
      <w:marRight w:val="0"/>
      <w:marTop w:val="0"/>
      <w:marBottom w:val="0"/>
      <w:divBdr>
        <w:top w:val="none" w:sz="0" w:space="0" w:color="auto"/>
        <w:left w:val="none" w:sz="0" w:space="0" w:color="auto"/>
        <w:bottom w:val="none" w:sz="0" w:space="0" w:color="auto"/>
        <w:right w:val="none" w:sz="0" w:space="0" w:color="auto"/>
      </w:divBdr>
    </w:div>
    <w:div w:id="1010330811">
      <w:bodyDiv w:val="1"/>
      <w:marLeft w:val="0"/>
      <w:marRight w:val="0"/>
      <w:marTop w:val="0"/>
      <w:marBottom w:val="0"/>
      <w:divBdr>
        <w:top w:val="none" w:sz="0" w:space="0" w:color="auto"/>
        <w:left w:val="none" w:sz="0" w:space="0" w:color="auto"/>
        <w:bottom w:val="none" w:sz="0" w:space="0" w:color="auto"/>
        <w:right w:val="none" w:sz="0" w:space="0" w:color="auto"/>
      </w:divBdr>
      <w:divsChild>
        <w:div w:id="933975737">
          <w:marLeft w:val="0"/>
          <w:marRight w:val="0"/>
          <w:marTop w:val="0"/>
          <w:marBottom w:val="0"/>
          <w:divBdr>
            <w:top w:val="none" w:sz="0" w:space="0" w:color="auto"/>
            <w:left w:val="none" w:sz="0" w:space="0" w:color="auto"/>
            <w:bottom w:val="none" w:sz="0" w:space="0" w:color="auto"/>
            <w:right w:val="none" w:sz="0" w:space="0" w:color="auto"/>
          </w:divBdr>
        </w:div>
        <w:div w:id="308556725">
          <w:marLeft w:val="0"/>
          <w:marRight w:val="0"/>
          <w:marTop w:val="0"/>
          <w:marBottom w:val="0"/>
          <w:divBdr>
            <w:top w:val="none" w:sz="0" w:space="0" w:color="auto"/>
            <w:left w:val="none" w:sz="0" w:space="0" w:color="auto"/>
            <w:bottom w:val="none" w:sz="0" w:space="0" w:color="auto"/>
            <w:right w:val="none" w:sz="0" w:space="0" w:color="auto"/>
          </w:divBdr>
        </w:div>
      </w:divsChild>
    </w:div>
    <w:div w:id="1187871147">
      <w:bodyDiv w:val="1"/>
      <w:marLeft w:val="0"/>
      <w:marRight w:val="0"/>
      <w:marTop w:val="0"/>
      <w:marBottom w:val="0"/>
      <w:divBdr>
        <w:top w:val="none" w:sz="0" w:space="0" w:color="auto"/>
        <w:left w:val="none" w:sz="0" w:space="0" w:color="auto"/>
        <w:bottom w:val="none" w:sz="0" w:space="0" w:color="auto"/>
        <w:right w:val="none" w:sz="0" w:space="0" w:color="auto"/>
      </w:divBdr>
    </w:div>
    <w:div w:id="1705010373">
      <w:bodyDiv w:val="1"/>
      <w:marLeft w:val="0"/>
      <w:marRight w:val="0"/>
      <w:marTop w:val="0"/>
      <w:marBottom w:val="0"/>
      <w:divBdr>
        <w:top w:val="none" w:sz="0" w:space="0" w:color="auto"/>
        <w:left w:val="none" w:sz="0" w:space="0" w:color="auto"/>
        <w:bottom w:val="none" w:sz="0" w:space="0" w:color="auto"/>
        <w:right w:val="none" w:sz="0" w:space="0" w:color="auto"/>
      </w:divBdr>
    </w:div>
    <w:div w:id="1734154202">
      <w:bodyDiv w:val="1"/>
      <w:marLeft w:val="0"/>
      <w:marRight w:val="0"/>
      <w:marTop w:val="0"/>
      <w:marBottom w:val="0"/>
      <w:divBdr>
        <w:top w:val="none" w:sz="0" w:space="0" w:color="auto"/>
        <w:left w:val="none" w:sz="0" w:space="0" w:color="auto"/>
        <w:bottom w:val="none" w:sz="0" w:space="0" w:color="auto"/>
        <w:right w:val="none" w:sz="0" w:space="0" w:color="auto"/>
      </w:divBdr>
    </w:div>
    <w:div w:id="1790782166">
      <w:bodyDiv w:val="1"/>
      <w:marLeft w:val="0"/>
      <w:marRight w:val="0"/>
      <w:marTop w:val="0"/>
      <w:marBottom w:val="0"/>
      <w:divBdr>
        <w:top w:val="none" w:sz="0" w:space="0" w:color="auto"/>
        <w:left w:val="none" w:sz="0" w:space="0" w:color="auto"/>
        <w:bottom w:val="none" w:sz="0" w:space="0" w:color="auto"/>
        <w:right w:val="none" w:sz="0" w:space="0" w:color="auto"/>
      </w:divBdr>
    </w:div>
    <w:div w:id="1797679719">
      <w:bodyDiv w:val="1"/>
      <w:marLeft w:val="0"/>
      <w:marRight w:val="0"/>
      <w:marTop w:val="0"/>
      <w:marBottom w:val="0"/>
      <w:divBdr>
        <w:top w:val="none" w:sz="0" w:space="0" w:color="auto"/>
        <w:left w:val="none" w:sz="0" w:space="0" w:color="auto"/>
        <w:bottom w:val="none" w:sz="0" w:space="0" w:color="auto"/>
        <w:right w:val="none" w:sz="0" w:space="0" w:color="auto"/>
      </w:divBdr>
    </w:div>
    <w:div w:id="1863012855">
      <w:bodyDiv w:val="1"/>
      <w:marLeft w:val="0"/>
      <w:marRight w:val="0"/>
      <w:marTop w:val="0"/>
      <w:marBottom w:val="0"/>
      <w:divBdr>
        <w:top w:val="none" w:sz="0" w:space="0" w:color="auto"/>
        <w:left w:val="none" w:sz="0" w:space="0" w:color="auto"/>
        <w:bottom w:val="none" w:sz="0" w:space="0" w:color="auto"/>
        <w:right w:val="none" w:sz="0" w:space="0" w:color="auto"/>
      </w:divBdr>
    </w:div>
    <w:div w:id="1993486834">
      <w:bodyDiv w:val="1"/>
      <w:marLeft w:val="0"/>
      <w:marRight w:val="0"/>
      <w:marTop w:val="0"/>
      <w:marBottom w:val="0"/>
      <w:divBdr>
        <w:top w:val="none" w:sz="0" w:space="0" w:color="auto"/>
        <w:left w:val="none" w:sz="0" w:space="0" w:color="auto"/>
        <w:bottom w:val="none" w:sz="0" w:space="0" w:color="auto"/>
        <w:right w:val="none" w:sz="0" w:space="0" w:color="auto"/>
      </w:divBdr>
    </w:div>
    <w:div w:id="2067214285">
      <w:bodyDiv w:val="1"/>
      <w:marLeft w:val="0"/>
      <w:marRight w:val="0"/>
      <w:marTop w:val="0"/>
      <w:marBottom w:val="0"/>
      <w:divBdr>
        <w:top w:val="none" w:sz="0" w:space="0" w:color="auto"/>
        <w:left w:val="none" w:sz="0" w:space="0" w:color="auto"/>
        <w:bottom w:val="none" w:sz="0" w:space="0" w:color="auto"/>
        <w:right w:val="none" w:sz="0" w:space="0" w:color="auto"/>
      </w:divBdr>
    </w:div>
    <w:div w:id="2095276316">
      <w:bodyDiv w:val="1"/>
      <w:marLeft w:val="0"/>
      <w:marRight w:val="0"/>
      <w:marTop w:val="0"/>
      <w:marBottom w:val="0"/>
      <w:divBdr>
        <w:top w:val="none" w:sz="0" w:space="0" w:color="auto"/>
        <w:left w:val="none" w:sz="0" w:space="0" w:color="auto"/>
        <w:bottom w:val="none" w:sz="0" w:space="0" w:color="auto"/>
        <w:right w:val="none" w:sz="0" w:space="0" w:color="auto"/>
      </w:divBdr>
    </w:div>
    <w:div w:id="21402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v0aiZup3N3m23N14ErFGjSRwdNYgyavw/view?usp=sharing" TargetMode="External"/><Relationship Id="rId18" Type="http://schemas.openxmlformats.org/officeDocument/2006/relationships/hyperlink" Target="https://drive.google.com/file/d/10Pr7N0gYd3Gytz2QPhtpyjEgITPwXMSY/view?usp=shar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rive.google.com/file/d/1jAXyEbu3ZAANxW6SBQ_dor9hyFjGmMTO/view?usp=sharing" TargetMode="External"/><Relationship Id="rId17" Type="http://schemas.openxmlformats.org/officeDocument/2006/relationships/hyperlink" Target="https://drive.google.com/file/d/1cGh36-OtbSY-_8w8P816fvW3MRlivlBo/view?usp=shar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ive.google.com/file/d/1GgM17szlykg45C-vv7IMb7zRVJLEt2-I/view?usp=sharing" TargetMode="External"/><Relationship Id="rId20" Type="http://schemas.openxmlformats.org/officeDocument/2006/relationships/hyperlink" Target="http://tinyurl.com/IPQualit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rive.google.com/file/d/19asYjlnsryW-v5BqiZZ8_Xzq-JvJQy9V/view?usp=sharin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tinyurl.com/IPTextCh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9asYjlnsryW-v5BqiZZ8_Xzq-JvJQy9V/view?usp=sharin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DE Theme 1">
  <a:themeElements>
    <a:clrScheme name="mde colors">
      <a:dk1>
        <a:srgbClr val="000000"/>
      </a:dk1>
      <a:lt1>
        <a:sysClr val="window" lastClr="FFFFFF"/>
      </a:lt1>
      <a:dk2>
        <a:srgbClr val="003B71"/>
      </a:dk2>
      <a:lt2>
        <a:srgbClr val="E7E6E6"/>
      </a:lt2>
      <a:accent1>
        <a:srgbClr val="39A1BF"/>
      </a:accent1>
      <a:accent2>
        <a:srgbClr val="F3A51E"/>
      </a:accent2>
      <a:accent3>
        <a:srgbClr val="EF3A5B"/>
      </a:accent3>
      <a:accent4>
        <a:srgbClr val="FAD663"/>
      </a:accent4>
      <a:accent5>
        <a:srgbClr val="5FAADE"/>
      </a:accent5>
      <a:accent6>
        <a:srgbClr val="B0D357"/>
      </a:accent6>
      <a:hlink>
        <a:srgbClr val="5FAADE"/>
      </a:hlink>
      <a:folHlink>
        <a:srgbClr val="A74A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285bc8-b0d0-45f9-8785-3b8bb749d587">
      <Terms xmlns="http://schemas.microsoft.com/office/infopath/2007/PartnerControls"/>
    </lcf76f155ced4ddcb4097134ff3c332f>
    <TaxCatchAll xmlns="7b96cfbe-30b5-4045-9635-19c2d97ba4ee" xsi:nil="true"/>
    <SharedWithUsers xmlns="7b96cfbe-30b5-4045-9635-19c2d97ba4ee">
      <UserInfo>
        <DisplayName>Ann Marie Carlyle</DisplayName>
        <AccountId>61</AccountId>
        <AccountType/>
      </UserInfo>
      <UserInfo>
        <DisplayName>Lydia Aderholt</DisplayName>
        <AccountId>62</AccountId>
        <AccountType/>
      </UserInfo>
      <UserInfo>
        <DisplayName>Kelli Crain</DisplayName>
        <AccountId>63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F59865BC20344982E0EA1B07358013" ma:contentTypeVersion="17" ma:contentTypeDescription="Create a new document." ma:contentTypeScope="" ma:versionID="f69bd97ead09723d3d0497b4c1ee8abe">
  <xsd:schema xmlns:xsd="http://www.w3.org/2001/XMLSchema" xmlns:xs="http://www.w3.org/2001/XMLSchema" xmlns:p="http://schemas.microsoft.com/office/2006/metadata/properties" xmlns:ns2="2e285bc8-b0d0-45f9-8785-3b8bb749d587" xmlns:ns3="7b96cfbe-30b5-4045-9635-19c2d97ba4ee" targetNamespace="http://schemas.microsoft.com/office/2006/metadata/properties" ma:root="true" ma:fieldsID="92ed8ea1c002a6b24ddb10bb50214ed5" ns2:_="" ns3:_="">
    <xsd:import namespace="2e285bc8-b0d0-45f9-8785-3b8bb749d587"/>
    <xsd:import namespace="7b96cfbe-30b5-4045-9635-19c2d97ba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85bc8-b0d0-45f9-8785-3b8bb749d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96cfbe-30b5-4045-9635-19c2d97ba4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c3d58d-1889-49bc-bd40-563606788b5b}" ma:internalName="TaxCatchAll" ma:showField="CatchAllData" ma:web="7b96cfbe-30b5-4045-9635-19c2d97ba4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45461-DF48-4174-980D-99D9B25C2D0C}">
  <ds:schemaRefs>
    <ds:schemaRef ds:uri="http://schemas.microsoft.com/sharepoint/v3/contenttype/forms"/>
  </ds:schemaRefs>
</ds:datastoreItem>
</file>

<file path=customXml/itemProps2.xml><?xml version="1.0" encoding="utf-8"?>
<ds:datastoreItem xmlns:ds="http://schemas.openxmlformats.org/officeDocument/2006/customXml" ds:itemID="{06543433-9320-A040-A9CB-35FC1D1DDBB7}">
  <ds:schemaRefs>
    <ds:schemaRef ds:uri="http://schemas.openxmlformats.org/officeDocument/2006/bibliography"/>
  </ds:schemaRefs>
</ds:datastoreItem>
</file>

<file path=customXml/itemProps3.xml><?xml version="1.0" encoding="utf-8"?>
<ds:datastoreItem xmlns:ds="http://schemas.openxmlformats.org/officeDocument/2006/customXml" ds:itemID="{DF1CC689-312F-454E-9C37-CC83A49FAB22}">
  <ds:schemaRefs>
    <ds:schemaRef ds:uri="http://schemas.microsoft.com/office/2006/metadata/properties"/>
    <ds:schemaRef ds:uri="http://schemas.microsoft.com/office/infopath/2007/PartnerControls"/>
    <ds:schemaRef ds:uri="2e285bc8-b0d0-45f9-8785-3b8bb749d587"/>
    <ds:schemaRef ds:uri="7b96cfbe-30b5-4045-9635-19c2d97ba4ee"/>
  </ds:schemaRefs>
</ds:datastoreItem>
</file>

<file path=customXml/itemProps4.xml><?xml version="1.0" encoding="utf-8"?>
<ds:datastoreItem xmlns:ds="http://schemas.openxmlformats.org/officeDocument/2006/customXml" ds:itemID="{E9125C0E-9C20-4FAF-9BE8-E92D0A7E0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85bc8-b0d0-45f9-8785-3b8bb749d587"/>
    <ds:schemaRef ds:uri="7b96cfbe-30b5-4045-9635-19c2d97ba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Banks</dc:creator>
  <cp:keywords/>
  <dc:description/>
  <cp:lastModifiedBy>Elizabeth Simmons</cp:lastModifiedBy>
  <cp:revision>3</cp:revision>
  <dcterms:created xsi:type="dcterms:W3CDTF">2024-03-08T19:05:00Z</dcterms:created>
  <dcterms:modified xsi:type="dcterms:W3CDTF">2024-03-08T19:08:00Z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0x0101001EF59865BC20344982E0EA1B07358013</vt:lpwstr>
  </property>
  <property fmtid="{D5CDD505-2E9C-101B-9397-08002B2CF9AE}" pid="3" name="MediaServiceImageTags">
    <vt:lpwstr/>
  </property>
</Properties>
</file>