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64F201" w14:textId="77777777" w:rsidR="00C833A1" w:rsidRPr="00CC00AD" w:rsidRDefault="00C833A1" w:rsidP="00C833A1">
      <w:pPr>
        <w:ind w:left="-450"/>
        <w:rPr>
          <w:rFonts w:ascii="Calibri" w:hAnsi="Calibri"/>
          <w:b/>
          <w:color w:val="C00000"/>
          <w:sz w:val="20"/>
        </w:rPr>
      </w:pPr>
      <w:r w:rsidRPr="007E583C">
        <w:rPr>
          <w:rFonts w:ascii="Calibri" w:hAnsi="Calibri"/>
          <w:b/>
          <w:noProof/>
          <w:sz w:val="15"/>
        </w:rPr>
        <w:drawing>
          <wp:anchor distT="0" distB="0" distL="114300" distR="114300" simplePos="0" relativeHeight="251658268" behindDoc="0" locked="0" layoutInCell="1" allowOverlap="1" wp14:anchorId="70728033" wp14:editId="73AD245A">
            <wp:simplePos x="0" y="0"/>
            <wp:positionH relativeFrom="column">
              <wp:posOffset>5092995</wp:posOffset>
            </wp:positionH>
            <wp:positionV relativeFrom="paragraph">
              <wp:posOffset>50929</wp:posOffset>
            </wp:positionV>
            <wp:extent cx="1096611" cy="427774"/>
            <wp:effectExtent l="0" t="0" r="8890" b="0"/>
            <wp:wrapNone/>
            <wp:docPr id="1226285127" name="Picture 1226285127" descr="A blue arrow with a blue arrow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81350" name="Picture 1518781350" descr="A blue arrow with a blue arrow and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6611" cy="427774"/>
                    </a:xfrm>
                    <a:prstGeom prst="rect">
                      <a:avLst/>
                    </a:prstGeom>
                  </pic:spPr>
                </pic:pic>
              </a:graphicData>
            </a:graphic>
            <wp14:sizeRelH relativeFrom="page">
              <wp14:pctWidth>0</wp14:pctWidth>
            </wp14:sizeRelH>
            <wp14:sizeRelV relativeFrom="page">
              <wp14:pctHeight>0</wp14:pctHeight>
            </wp14:sizeRelV>
          </wp:anchor>
        </w:drawing>
      </w:r>
      <w:r w:rsidRPr="00CC00AD">
        <w:rPr>
          <w:rFonts w:ascii="Calibri" w:hAnsi="Calibri"/>
          <w:color w:val="C00000"/>
          <w:sz w:val="20"/>
        </w:rPr>
        <w:t>Mississippi Department of Education</w:t>
      </w:r>
    </w:p>
    <w:p w14:paraId="59A4E81A" w14:textId="77777777" w:rsidR="00C833A1" w:rsidRDefault="00C833A1" w:rsidP="00C833A1">
      <w:pPr>
        <w:ind w:hanging="450"/>
        <w:rPr>
          <w:rFonts w:ascii="Calibri" w:hAnsi="Calibri"/>
          <w:b/>
          <w:color w:val="003B71" w:themeColor="text2"/>
          <w:sz w:val="20"/>
        </w:rPr>
      </w:pPr>
      <w:r>
        <w:rPr>
          <w:rFonts w:ascii="Calibri" w:hAnsi="Calibri"/>
          <w:b/>
          <w:color w:val="003B71" w:themeColor="text2"/>
          <w:sz w:val="40"/>
        </w:rPr>
        <w:t>SUBMISSION BID AFFIDAVIT</w:t>
      </w:r>
    </w:p>
    <w:p w14:paraId="2669222F" w14:textId="2000CAAD" w:rsidR="00C833A1" w:rsidRPr="005F1C76" w:rsidRDefault="00C833A1" w:rsidP="00C833A1">
      <w:pPr>
        <w:ind w:hanging="450"/>
        <w:rPr>
          <w:rFonts w:ascii="Calibri" w:hAnsi="Calibri"/>
          <w:b/>
          <w:color w:val="003B71" w:themeColor="text2"/>
          <w:sz w:val="20"/>
        </w:rPr>
      </w:pPr>
      <w:r w:rsidRPr="00973D48">
        <w:rPr>
          <w:rFonts w:ascii="Calibri" w:hAnsi="Calibri"/>
          <w:b/>
          <w:color w:val="5FAADE" w:themeColor="accent5"/>
          <w:sz w:val="18"/>
        </w:rPr>
        <w:t xml:space="preserve">ATTACHMENT </w:t>
      </w:r>
      <w:r w:rsidR="002D0A34">
        <w:rPr>
          <w:rFonts w:ascii="Calibri" w:hAnsi="Calibri"/>
          <w:b/>
          <w:color w:val="5FAADE" w:themeColor="accent5"/>
          <w:sz w:val="18"/>
        </w:rPr>
        <w:t>C</w:t>
      </w:r>
      <w:r>
        <w:rPr>
          <w:rFonts w:ascii="Calibri" w:hAnsi="Calibri"/>
          <w:b/>
          <w:color w:val="39A1BF" w:themeColor="accent1"/>
          <w:sz w:val="18"/>
        </w:rPr>
        <w:tab/>
      </w:r>
      <w:r>
        <w:rPr>
          <w:rFonts w:ascii="Calibri" w:hAnsi="Calibri"/>
          <w:b/>
          <w:color w:val="39A1BF" w:themeColor="accent1"/>
          <w:sz w:val="18"/>
        </w:rPr>
        <w:tab/>
      </w:r>
      <w:r>
        <w:rPr>
          <w:rFonts w:ascii="Calibri" w:hAnsi="Calibri"/>
          <w:b/>
          <w:color w:val="39A1BF" w:themeColor="accent1"/>
          <w:sz w:val="18"/>
        </w:rPr>
        <w:tab/>
      </w:r>
      <w:r>
        <w:rPr>
          <w:rFonts w:ascii="Calibri" w:hAnsi="Calibri"/>
          <w:b/>
          <w:color w:val="39A1BF" w:themeColor="accent1"/>
          <w:sz w:val="18"/>
        </w:rPr>
        <w:tab/>
      </w:r>
      <w:r>
        <w:rPr>
          <w:rFonts w:ascii="Calibri" w:hAnsi="Calibri"/>
          <w:b/>
          <w:color w:val="39A1BF" w:themeColor="accent1"/>
          <w:sz w:val="18"/>
        </w:rPr>
        <w:tab/>
      </w:r>
      <w:r>
        <w:rPr>
          <w:rFonts w:ascii="Calibri" w:hAnsi="Calibri"/>
          <w:b/>
          <w:color w:val="39A1BF" w:themeColor="accent1"/>
          <w:sz w:val="18"/>
        </w:rPr>
        <w:tab/>
      </w:r>
      <w:r>
        <w:rPr>
          <w:rFonts w:ascii="Calibri" w:hAnsi="Calibri"/>
          <w:b/>
          <w:color w:val="39A1BF" w:themeColor="accent1"/>
          <w:sz w:val="18"/>
        </w:rPr>
        <w:tab/>
      </w:r>
      <w:r>
        <w:rPr>
          <w:rFonts w:ascii="Calibri" w:hAnsi="Calibri"/>
          <w:b/>
          <w:color w:val="39A1BF" w:themeColor="accent1"/>
          <w:sz w:val="18"/>
        </w:rPr>
        <w:tab/>
      </w:r>
      <w:r>
        <w:rPr>
          <w:rFonts w:ascii="Calibri" w:hAnsi="Calibri"/>
          <w:b/>
          <w:color w:val="39A1BF" w:themeColor="accent1"/>
          <w:sz w:val="18"/>
        </w:rPr>
        <w:tab/>
      </w:r>
      <w:r>
        <w:rPr>
          <w:rFonts w:ascii="Calibri" w:hAnsi="Calibri"/>
          <w:b/>
          <w:color w:val="39A1BF" w:themeColor="accent1"/>
          <w:sz w:val="18"/>
        </w:rPr>
        <w:tab/>
      </w:r>
      <w:r>
        <w:rPr>
          <w:rFonts w:ascii="Calibri" w:hAnsi="Calibri"/>
          <w:b/>
          <w:color w:val="39A1BF" w:themeColor="accent1"/>
          <w:sz w:val="18"/>
        </w:rPr>
        <w:tab/>
        <w:t xml:space="preserve">    </w:t>
      </w:r>
      <w:r>
        <w:rPr>
          <w:rFonts w:ascii="Calibri" w:hAnsi="Calibri"/>
          <w:b/>
          <w:sz w:val="20"/>
          <w:szCs w:val="20"/>
          <w:vertAlign w:val="subscript"/>
        </w:rPr>
        <w:t>2025</w:t>
      </w:r>
      <w:r w:rsidRPr="00E53F46">
        <w:rPr>
          <w:rFonts w:ascii="Calibri" w:hAnsi="Calibri"/>
          <w:b/>
          <w:color w:val="7F7F7F" w:themeColor="text1" w:themeTint="80"/>
          <w:sz w:val="18"/>
        </w:rPr>
        <w:tab/>
      </w:r>
    </w:p>
    <w:p w14:paraId="2A513EC4" w14:textId="77777777" w:rsidR="00C833A1" w:rsidRDefault="00C833A1" w:rsidP="00C833A1"/>
    <w:p w14:paraId="09E1A8F1" w14:textId="77777777" w:rsidR="00C833A1" w:rsidRDefault="00C833A1" w:rsidP="00C833A1">
      <w:pPr>
        <w:spacing w:line="480" w:lineRule="auto"/>
        <w:ind w:left="-450" w:right="-360"/>
        <w:jc w:val="both"/>
        <w:rPr>
          <w:rFonts w:ascii="Calibri" w:hAnsi="Calibri" w:cs="Calibri"/>
          <w:sz w:val="22"/>
          <w:szCs w:val="22"/>
        </w:rPr>
      </w:pPr>
      <w:r>
        <w:rPr>
          <w:rFonts w:ascii="Calibri" w:hAnsi="Calibri" w:cs="Calibri"/>
          <w:sz w:val="22"/>
          <w:szCs w:val="22"/>
        </w:rPr>
        <w:t>_______________________ (Authorized Agent), having been duly sworn, declares that he/she holds the position of ____________________ (Title of Position) and that _______________________ (Name of Publisher) is not, directly or indirectly, affiliated with any other publisher, firm, or corporation that has submitted books/materials and bids to the State Board of Education of Mississippi concerning this adoption. To the best of his/her knowledge, no one associated with him/her, whether directly or indirectly, holds any financial interest, either individually or as a trustee, in the business of any other publisher, firm, or corporation that has submitted a bid to this Board, except as noted below. Additionally, _______________________ (Name of Publisher) has not been and is not involved in any agreement, syndicate, or other arrangement that would restrict the competitive benefits for the people of the State of Mississippi utilizing the materials presented here.</w:t>
      </w:r>
    </w:p>
    <w:p w14:paraId="311AE0D2" w14:textId="77000F55" w:rsidR="00C833A1" w:rsidRDefault="00C833A1" w:rsidP="00C833A1">
      <w:pPr>
        <w:spacing w:line="480" w:lineRule="auto"/>
        <w:ind w:left="-450" w:right="-360" w:firstLine="450"/>
        <w:jc w:val="both"/>
        <w:rPr>
          <w:rFonts w:ascii="Calibri" w:hAnsi="Calibri" w:cs="Calibri"/>
          <w:sz w:val="22"/>
          <w:szCs w:val="22"/>
        </w:rPr>
      </w:pPr>
      <w:r>
        <w:rPr>
          <w:rFonts w:ascii="Calibri" w:hAnsi="Calibri" w:cs="Calibri"/>
          <w:sz w:val="22"/>
          <w:szCs w:val="22"/>
        </w:rPr>
        <w:t xml:space="preserve">The publisher/vendor agrees that after </w:t>
      </w:r>
      <w:r w:rsidRPr="00962DC8">
        <w:rPr>
          <w:rFonts w:ascii="Calibri" w:hAnsi="Calibri" w:cs="Calibri"/>
          <w:b/>
          <w:bCs/>
          <w:color w:val="A74A7A" w:themeColor="accent3"/>
          <w:sz w:val="22"/>
          <w:szCs w:val="22"/>
        </w:rPr>
        <w:t>April 1, 2026</w:t>
      </w:r>
      <w:r>
        <w:rPr>
          <w:rFonts w:ascii="Calibri" w:hAnsi="Calibri" w:cs="Calibri"/>
          <w:sz w:val="22"/>
          <w:szCs w:val="22"/>
        </w:rPr>
        <w:t xml:space="preserve">, if it offers lower net wholesale or net wholesale exchange prices (the most favored purchaser price) to any state, city, </w:t>
      </w:r>
      <w:proofErr w:type="gramStart"/>
      <w:r>
        <w:rPr>
          <w:rFonts w:ascii="Calibri" w:hAnsi="Calibri" w:cs="Calibri"/>
          <w:sz w:val="22"/>
          <w:szCs w:val="22"/>
        </w:rPr>
        <w:t>school</w:t>
      </w:r>
      <w:proofErr w:type="gramEnd"/>
      <w:r>
        <w:rPr>
          <w:rFonts w:ascii="Calibri" w:hAnsi="Calibri" w:cs="Calibri"/>
          <w:sz w:val="22"/>
          <w:szCs w:val="22"/>
        </w:rPr>
        <w:t xml:space="preserve">, county, dealer, or purchaser, corresponding reductions will also apply to the net wholesale and net wholesale exchange prices in this bid. Furthermore, the publisher agrees that any reductions in the official list or catalog prices during the contract period will be reflected in the prices listed in this bid. </w:t>
      </w:r>
      <w:r w:rsidR="001807A6">
        <w:rPr>
          <w:rFonts w:ascii="Calibri" w:hAnsi="Calibri" w:cs="Calibri"/>
          <w:sz w:val="22"/>
          <w:szCs w:val="22"/>
        </w:rPr>
        <w:t>(</w:t>
      </w:r>
      <w:hyperlink r:id="rId12" w:history="1">
        <w:r w:rsidR="001807A6" w:rsidRPr="00BC7A0A">
          <w:rPr>
            <w:rStyle w:val="Hyperlink"/>
            <w:rFonts w:ascii="Calibri" w:hAnsi="Calibri" w:cs="Calibri"/>
            <w:color w:val="2884C4" w:themeColor="accent5" w:themeShade="BF"/>
            <w:sz w:val="22"/>
            <w:szCs w:val="22"/>
          </w:rPr>
          <w:t>Miss. Code Ann. §</w:t>
        </w:r>
        <w:r w:rsidR="00BC7A0A" w:rsidRPr="00BC7A0A">
          <w:rPr>
            <w:rStyle w:val="Hyperlink"/>
            <w:rFonts w:ascii="Calibri" w:hAnsi="Calibri" w:cs="Calibri"/>
            <w:color w:val="2884C4" w:themeColor="accent5" w:themeShade="BF"/>
            <w:sz w:val="22"/>
            <w:szCs w:val="22"/>
          </w:rPr>
          <w:t xml:space="preserve"> 37-43-23</w:t>
        </w:r>
      </w:hyperlink>
      <w:r w:rsidR="00BC7A0A">
        <w:rPr>
          <w:rFonts w:ascii="Calibri" w:hAnsi="Calibri" w:cs="Calibri"/>
          <w:sz w:val="22"/>
          <w:szCs w:val="22"/>
        </w:rPr>
        <w:t>)</w:t>
      </w:r>
    </w:p>
    <w:p w14:paraId="6F2FA5C3" w14:textId="77777777" w:rsidR="00C833A1" w:rsidRDefault="00C833A1" w:rsidP="00C833A1">
      <w:pPr>
        <w:spacing w:line="480" w:lineRule="auto"/>
        <w:ind w:left="-450" w:right="-360" w:firstLine="450"/>
        <w:jc w:val="both"/>
        <w:rPr>
          <w:rFonts w:ascii="Calibri" w:hAnsi="Calibri" w:cs="Calibri"/>
          <w:sz w:val="22"/>
          <w:szCs w:val="22"/>
        </w:rPr>
      </w:pPr>
      <w:r>
        <w:rPr>
          <w:rFonts w:ascii="Calibri" w:hAnsi="Calibri" w:cs="Calibri"/>
          <w:sz w:val="22"/>
          <w:szCs w:val="22"/>
        </w:rPr>
        <w:t xml:space="preserve">If the publisher chooses to provide extra materials or services in this bid- such as teachers' editions, resources (both print and digital), or in-service training- at no charge to any school districts in Mississippi adopting their instructional materials, they must complete the </w:t>
      </w:r>
      <w:r w:rsidRPr="00F4269C">
        <w:rPr>
          <w:rFonts w:ascii="Calibri" w:hAnsi="Calibri" w:cs="Calibri"/>
          <w:b/>
          <w:bCs/>
          <w:color w:val="A74A7A" w:themeColor="accent3"/>
          <w:sz w:val="22"/>
          <w:szCs w:val="22"/>
        </w:rPr>
        <w:t>Free Materials</w:t>
      </w:r>
      <w:r w:rsidRPr="00F4269C">
        <w:rPr>
          <w:rFonts w:ascii="Calibri" w:hAnsi="Calibri" w:cs="Calibri"/>
          <w:color w:val="A74A7A" w:themeColor="accent3"/>
          <w:sz w:val="22"/>
          <w:szCs w:val="22"/>
        </w:rPr>
        <w:t xml:space="preserve"> </w:t>
      </w:r>
      <w:r>
        <w:rPr>
          <w:rFonts w:ascii="Calibri" w:hAnsi="Calibri" w:cs="Calibri"/>
          <w:sz w:val="22"/>
          <w:szCs w:val="22"/>
        </w:rPr>
        <w:t xml:space="preserve">section in the </w:t>
      </w:r>
      <w:r w:rsidRPr="00F4269C">
        <w:rPr>
          <w:rFonts w:ascii="Calibri" w:hAnsi="Calibri" w:cs="Calibri"/>
          <w:b/>
          <w:bCs/>
          <w:color w:val="A74A7A" w:themeColor="accent3"/>
          <w:sz w:val="22"/>
          <w:szCs w:val="22"/>
        </w:rPr>
        <w:t>Pricing Options of the Submission Bid Packet</w:t>
      </w:r>
      <w:r>
        <w:rPr>
          <w:rFonts w:ascii="Calibri" w:hAnsi="Calibri" w:cs="Calibri"/>
          <w:sz w:val="22"/>
          <w:szCs w:val="22"/>
        </w:rPr>
        <w:t>, specifying the terms and costs associated with these offerings.</w:t>
      </w:r>
    </w:p>
    <w:p w14:paraId="11F72301" w14:textId="2CE76FAB" w:rsidR="00C833A1" w:rsidRDefault="00C833A1" w:rsidP="00C833A1">
      <w:pPr>
        <w:spacing w:line="480" w:lineRule="auto"/>
        <w:ind w:left="-450" w:right="-360" w:firstLine="450"/>
        <w:jc w:val="both"/>
        <w:rPr>
          <w:rFonts w:ascii="Calibri" w:hAnsi="Calibri" w:cs="Calibri"/>
          <w:sz w:val="22"/>
          <w:szCs w:val="22"/>
        </w:rPr>
      </w:pPr>
      <w:r>
        <w:rPr>
          <w:rFonts w:ascii="Calibri" w:hAnsi="Calibri" w:cs="Calibri"/>
          <w:sz w:val="22"/>
          <w:szCs w:val="22"/>
        </w:rPr>
        <w:t xml:space="preserve">The publisher/vendor acknowledges that the leading publisher/vendor, _____________________ (Name of Publisher), and involved third parties, _____________________________________ (Additional Publisher/Vendor), must comply with the following Mississippi Codes. </w:t>
      </w:r>
      <w:hyperlink r:id="rId13" w:history="1">
        <w:r w:rsidRPr="00EF22F3">
          <w:rPr>
            <w:rStyle w:val="Hyperlink"/>
            <w:rFonts w:ascii="Calibri" w:hAnsi="Calibri" w:cs="Calibri"/>
            <w:color w:val="2884C4" w:themeColor="accent5" w:themeShade="BF"/>
            <w:sz w:val="22"/>
            <w:szCs w:val="22"/>
          </w:rPr>
          <w:t>Miss. Code Ann. § 37-43-31(5</w:t>
        </w:r>
      </w:hyperlink>
      <w:r w:rsidRPr="00EF22F3">
        <w:rPr>
          <w:rFonts w:ascii="Calibri" w:hAnsi="Calibri" w:cs="Calibri"/>
          <w:color w:val="2884C4" w:themeColor="accent5" w:themeShade="BF"/>
          <w:sz w:val="22"/>
          <w:szCs w:val="22"/>
          <w:u w:val="single"/>
        </w:rPr>
        <w:t>)</w:t>
      </w:r>
      <w:r w:rsidRPr="00BE6CBD">
        <w:rPr>
          <w:rFonts w:ascii="Calibri" w:hAnsi="Calibri" w:cs="Calibri"/>
          <w:color w:val="2884C4" w:themeColor="accent5" w:themeShade="BF"/>
          <w:sz w:val="22"/>
          <w:szCs w:val="22"/>
        </w:rPr>
        <w:t xml:space="preserve"> </w:t>
      </w:r>
      <w:r>
        <w:rPr>
          <w:rFonts w:ascii="Calibri" w:hAnsi="Calibri" w:cs="Calibri"/>
          <w:sz w:val="22"/>
          <w:szCs w:val="22"/>
        </w:rPr>
        <w:t xml:space="preserve">mandates that instructional materials submitted should not include obscene, lewd, sexist, or vulgar content; promote prejudicial behaviors; or </w:t>
      </w:r>
      <w:r>
        <w:rPr>
          <w:rFonts w:ascii="Calibri" w:hAnsi="Calibri" w:cs="Calibri"/>
          <w:sz w:val="22"/>
          <w:szCs w:val="22"/>
        </w:rPr>
        <w:lastRenderedPageBreak/>
        <w:t xml:space="preserve">support actions derogatory towards any race, sex, or religion. Additionally, the publisher/vendor is required to follow </w:t>
      </w:r>
      <w:hyperlink r:id="rId14" w:anchor=":~:text=Section%2037%2D11%2D81%20%2D,online%20resources%3B%20noncompliance%20by%20providers" w:history="1">
        <w:r w:rsidRPr="008441B8">
          <w:rPr>
            <w:rStyle w:val="Hyperlink"/>
            <w:rFonts w:ascii="Calibri" w:hAnsi="Calibri" w:cs="Calibri"/>
            <w:color w:val="2884C4" w:themeColor="accent5" w:themeShade="BF"/>
            <w:sz w:val="22"/>
            <w:szCs w:val="22"/>
          </w:rPr>
          <w:t>Miss. Code Ann. § 37-11-81</w:t>
        </w:r>
      </w:hyperlink>
      <w:r>
        <w:rPr>
          <w:rFonts w:ascii="Calibri" w:hAnsi="Calibri" w:cs="Calibri"/>
          <w:sz w:val="22"/>
          <w:szCs w:val="22"/>
        </w:rPr>
        <w:t xml:space="preserve">, which stipulates that those providing online or digital content take measures to block, prohibit, and prevent the sending, receiving, viewing, or downloading of materials that contain: child pornography; content depicting or endorsing child sexual exploitation or trafficking; obscene material; or inappropriate content concerning sex, cruelty, and violence that could potentially harm children. Furthermore, sexually explicit materials are also prohibited. </w:t>
      </w:r>
      <w:hyperlink r:id="rId15" w:history="1">
        <w:r w:rsidRPr="005E4790">
          <w:rPr>
            <w:rStyle w:val="Hyperlink"/>
            <w:rFonts w:ascii="Calibri" w:hAnsi="Calibri" w:cs="Calibri"/>
            <w:color w:val="2884C4" w:themeColor="accent5" w:themeShade="BF"/>
            <w:sz w:val="22"/>
            <w:szCs w:val="22"/>
          </w:rPr>
          <w:t>Miss. Code Ann. § 37-11-81(2)(c)</w:t>
        </w:r>
      </w:hyperlink>
      <w:r>
        <w:rPr>
          <w:rFonts w:ascii="Calibri" w:hAnsi="Calibri" w:cs="Calibri"/>
          <w:sz w:val="22"/>
          <w:szCs w:val="22"/>
        </w:rPr>
        <w:t xml:space="preserve"> defines what constitutes obscene material, while</w:t>
      </w:r>
      <w:r w:rsidRPr="00BE6CBD">
        <w:rPr>
          <w:rFonts w:ascii="Calibri" w:hAnsi="Calibri" w:cs="Calibri"/>
          <w:color w:val="2884C4" w:themeColor="accent5" w:themeShade="BF"/>
          <w:sz w:val="22"/>
          <w:szCs w:val="22"/>
          <w:u w:val="single"/>
        </w:rPr>
        <w:t xml:space="preserve"> </w:t>
      </w:r>
      <w:hyperlink r:id="rId16" w:history="1">
        <w:r w:rsidRPr="00B51B85">
          <w:rPr>
            <w:rStyle w:val="Hyperlink"/>
            <w:rFonts w:ascii="Calibri" w:hAnsi="Calibri" w:cs="Calibri"/>
            <w:color w:val="2884C4" w:themeColor="accent5" w:themeShade="BF"/>
            <w:sz w:val="22"/>
            <w:szCs w:val="22"/>
          </w:rPr>
          <w:t>§ 37-11-91(3)</w:t>
        </w:r>
      </w:hyperlink>
      <w:r w:rsidRPr="00BE6CBD">
        <w:rPr>
          <w:rFonts w:ascii="Calibri" w:hAnsi="Calibri" w:cs="Calibri"/>
          <w:color w:val="2884C4" w:themeColor="accent5" w:themeShade="BF"/>
          <w:sz w:val="22"/>
          <w:szCs w:val="22"/>
          <w:u w:val="single"/>
        </w:rPr>
        <w:t xml:space="preserve"> </w:t>
      </w:r>
      <w:r>
        <w:rPr>
          <w:rFonts w:ascii="Calibri" w:hAnsi="Calibri" w:cs="Calibri"/>
          <w:sz w:val="22"/>
          <w:szCs w:val="22"/>
        </w:rPr>
        <w:t xml:space="preserve">details the penalties for non-compliance. Both MDE and Contractor commit to abiding by the directives outlined in </w:t>
      </w:r>
      <w:hyperlink r:id="rId17" w:history="1">
        <w:r w:rsidRPr="00B51B85">
          <w:rPr>
            <w:rStyle w:val="Hyperlink"/>
            <w:rFonts w:ascii="Calibri" w:hAnsi="Calibri" w:cs="Calibri"/>
            <w:color w:val="2884C4" w:themeColor="accent5" w:themeShade="BF"/>
            <w:sz w:val="22"/>
            <w:szCs w:val="22"/>
          </w:rPr>
          <w:t>Miss. Code Ann. § 37-11-81</w:t>
        </w:r>
      </w:hyperlink>
      <w:r>
        <w:rPr>
          <w:rFonts w:ascii="Calibri" w:hAnsi="Calibri" w:cs="Calibri"/>
          <w:sz w:val="22"/>
          <w:szCs w:val="22"/>
        </w:rPr>
        <w:t xml:space="preserve">. </w:t>
      </w:r>
    </w:p>
    <w:p w14:paraId="510685E6" w14:textId="77777777" w:rsidR="00C833A1" w:rsidRPr="00F4269C" w:rsidRDefault="00C833A1" w:rsidP="00C833A1">
      <w:pPr>
        <w:spacing w:line="480" w:lineRule="auto"/>
        <w:ind w:left="-450" w:right="-360" w:firstLine="450"/>
        <w:jc w:val="both"/>
        <w:rPr>
          <w:rFonts w:ascii="Calibri" w:hAnsi="Calibri" w:cs="Calibri"/>
          <w:sz w:val="23"/>
          <w:szCs w:val="23"/>
        </w:rPr>
      </w:pPr>
      <w:r w:rsidRPr="00F4269C">
        <w:rPr>
          <w:rFonts w:ascii="Calibri" w:hAnsi="Calibri" w:cs="Calibri"/>
          <w:sz w:val="23"/>
          <w:szCs w:val="23"/>
        </w:rPr>
        <w:t>In witness whereas the publisher has executed this agreement subject to the terms and conditions.</w:t>
      </w:r>
    </w:p>
    <w:p w14:paraId="024BACAA" w14:textId="77777777" w:rsidR="00C833A1" w:rsidRPr="00F4269C" w:rsidRDefault="00C833A1" w:rsidP="00C833A1">
      <w:pPr>
        <w:spacing w:line="480" w:lineRule="auto"/>
        <w:ind w:left="-450" w:right="-360" w:firstLine="450"/>
        <w:jc w:val="both"/>
        <w:rPr>
          <w:rFonts w:ascii="Calibri" w:hAnsi="Calibri" w:cs="Calibri"/>
          <w:sz w:val="23"/>
          <w:szCs w:val="23"/>
        </w:rPr>
      </w:pPr>
      <w:r w:rsidRPr="00F4269C">
        <w:rPr>
          <w:rFonts w:ascii="Calibri" w:hAnsi="Calibri" w:cs="Calibri"/>
          <w:sz w:val="23"/>
          <w:szCs w:val="23"/>
        </w:rPr>
        <w:t>Executed at ______________, the ________ day of _____________, 2025.</w:t>
      </w:r>
    </w:p>
    <w:p w14:paraId="2C2B9CA6" w14:textId="77777777" w:rsidR="00C833A1" w:rsidRPr="00F4269C" w:rsidRDefault="00C833A1" w:rsidP="00C833A1">
      <w:pPr>
        <w:spacing w:line="480" w:lineRule="auto"/>
        <w:ind w:left="-450" w:right="-360" w:firstLine="1170"/>
        <w:jc w:val="both"/>
        <w:rPr>
          <w:rFonts w:ascii="Calibri" w:hAnsi="Calibri" w:cs="Calibri"/>
          <w:sz w:val="23"/>
          <w:szCs w:val="23"/>
        </w:rPr>
      </w:pPr>
    </w:p>
    <w:p w14:paraId="20254A33" w14:textId="77777777" w:rsidR="00C833A1" w:rsidRPr="00614C1D" w:rsidRDefault="00C833A1" w:rsidP="00C833A1">
      <w:pPr>
        <w:ind w:left="-450" w:right="-360" w:firstLine="1170"/>
        <w:jc w:val="right"/>
        <w:rPr>
          <w:rFonts w:ascii="Calibri" w:hAnsi="Calibri" w:cs="Calibri"/>
          <w:sz w:val="23"/>
          <w:szCs w:val="23"/>
        </w:rPr>
      </w:pPr>
      <w:r w:rsidRPr="00614C1D">
        <w:rPr>
          <w:rFonts w:ascii="Calibri" w:hAnsi="Calibri" w:cs="Calibri"/>
          <w:sz w:val="23"/>
          <w:szCs w:val="23"/>
        </w:rPr>
        <w:t>Signed ___________________________</w:t>
      </w:r>
    </w:p>
    <w:p w14:paraId="519C525B" w14:textId="77777777" w:rsidR="00C833A1" w:rsidRPr="00614C1D" w:rsidRDefault="00C833A1" w:rsidP="00C833A1">
      <w:pPr>
        <w:ind w:left="-450" w:right="-360" w:firstLine="1170"/>
        <w:jc w:val="right"/>
        <w:rPr>
          <w:rFonts w:ascii="Calibri" w:hAnsi="Calibri" w:cs="Calibri"/>
          <w:sz w:val="23"/>
          <w:szCs w:val="23"/>
        </w:rPr>
      </w:pPr>
      <w:r w:rsidRPr="00614C1D">
        <w:rPr>
          <w:rFonts w:ascii="Calibri" w:hAnsi="Calibri" w:cs="Calibri"/>
          <w:sz w:val="23"/>
          <w:szCs w:val="23"/>
        </w:rPr>
        <w:t>(Company)</w:t>
      </w:r>
    </w:p>
    <w:p w14:paraId="75104000" w14:textId="77777777" w:rsidR="00C833A1" w:rsidRPr="00614C1D" w:rsidRDefault="00C833A1" w:rsidP="00C833A1">
      <w:pPr>
        <w:ind w:left="-450" w:right="-360" w:firstLine="1170"/>
        <w:jc w:val="right"/>
        <w:rPr>
          <w:rFonts w:ascii="Calibri" w:hAnsi="Calibri" w:cs="Calibri"/>
          <w:sz w:val="23"/>
          <w:szCs w:val="23"/>
        </w:rPr>
      </w:pPr>
    </w:p>
    <w:p w14:paraId="0B744321" w14:textId="77777777" w:rsidR="00C833A1" w:rsidRPr="00614C1D" w:rsidRDefault="00C833A1" w:rsidP="00C833A1">
      <w:pPr>
        <w:ind w:left="-450" w:right="-360" w:firstLine="1170"/>
        <w:jc w:val="right"/>
        <w:rPr>
          <w:rFonts w:ascii="Calibri" w:hAnsi="Calibri" w:cs="Calibri"/>
          <w:sz w:val="23"/>
          <w:szCs w:val="23"/>
        </w:rPr>
      </w:pPr>
      <w:r w:rsidRPr="00614C1D">
        <w:rPr>
          <w:rFonts w:ascii="Calibri" w:hAnsi="Calibri" w:cs="Calibri"/>
          <w:sz w:val="23"/>
          <w:szCs w:val="23"/>
        </w:rPr>
        <w:t>By ______________________________</w:t>
      </w:r>
    </w:p>
    <w:p w14:paraId="063FF7AC" w14:textId="77777777" w:rsidR="00C833A1" w:rsidRPr="00614C1D" w:rsidRDefault="00C833A1" w:rsidP="00C833A1">
      <w:pPr>
        <w:ind w:left="-450" w:right="-360" w:firstLine="1170"/>
        <w:jc w:val="right"/>
        <w:rPr>
          <w:rFonts w:ascii="Calibri" w:hAnsi="Calibri" w:cs="Calibri"/>
          <w:sz w:val="23"/>
          <w:szCs w:val="23"/>
        </w:rPr>
      </w:pPr>
      <w:r w:rsidRPr="00614C1D">
        <w:rPr>
          <w:rFonts w:ascii="Calibri" w:hAnsi="Calibri" w:cs="Calibri"/>
          <w:sz w:val="23"/>
          <w:szCs w:val="23"/>
        </w:rPr>
        <w:t>(Authorized Agent)</w:t>
      </w:r>
    </w:p>
    <w:p w14:paraId="5F0D3B2D" w14:textId="77777777" w:rsidR="00C833A1" w:rsidRPr="00614C1D" w:rsidRDefault="00C833A1" w:rsidP="00C833A1">
      <w:pPr>
        <w:ind w:left="-450" w:right="-360" w:firstLine="1170"/>
        <w:jc w:val="right"/>
        <w:rPr>
          <w:rFonts w:ascii="Calibri" w:hAnsi="Calibri" w:cs="Calibri"/>
          <w:sz w:val="23"/>
          <w:szCs w:val="23"/>
        </w:rPr>
      </w:pPr>
    </w:p>
    <w:p w14:paraId="19A4284F" w14:textId="77777777" w:rsidR="00C833A1" w:rsidRPr="00F4269C" w:rsidRDefault="00C833A1" w:rsidP="00C833A1">
      <w:pPr>
        <w:ind w:left="-450" w:right="-360" w:firstLine="1170"/>
        <w:jc w:val="right"/>
        <w:rPr>
          <w:rFonts w:ascii="Calibri" w:hAnsi="Calibri" w:cs="Calibri"/>
          <w:sz w:val="23"/>
          <w:szCs w:val="23"/>
        </w:rPr>
      </w:pPr>
      <w:r w:rsidRPr="00614C1D">
        <w:rPr>
          <w:rFonts w:ascii="Calibri" w:hAnsi="Calibri" w:cs="Calibri"/>
          <w:sz w:val="23"/>
          <w:szCs w:val="23"/>
        </w:rPr>
        <w:t>Title ____________________________</w:t>
      </w:r>
    </w:p>
    <w:p w14:paraId="49AB14F2" w14:textId="77777777" w:rsidR="00C833A1" w:rsidRPr="00F4269C" w:rsidRDefault="00C833A1" w:rsidP="00C833A1">
      <w:pPr>
        <w:ind w:left="-450" w:right="-360" w:firstLine="1170"/>
        <w:jc w:val="right"/>
        <w:rPr>
          <w:rFonts w:ascii="Calibri" w:hAnsi="Calibri" w:cs="Calibri"/>
          <w:sz w:val="23"/>
          <w:szCs w:val="23"/>
        </w:rPr>
      </w:pPr>
    </w:p>
    <w:p w14:paraId="434F753C" w14:textId="77777777" w:rsidR="00C833A1" w:rsidRPr="00F4269C" w:rsidRDefault="00C833A1" w:rsidP="00C833A1">
      <w:pPr>
        <w:spacing w:line="480" w:lineRule="auto"/>
        <w:ind w:left="-450" w:right="-360" w:firstLine="450"/>
        <w:rPr>
          <w:rFonts w:ascii="Calibri" w:hAnsi="Calibri" w:cs="Calibri"/>
          <w:sz w:val="23"/>
          <w:szCs w:val="23"/>
        </w:rPr>
      </w:pPr>
      <w:r w:rsidRPr="00F4269C">
        <w:rPr>
          <w:rFonts w:ascii="Calibri" w:hAnsi="Calibri" w:cs="Calibri"/>
          <w:sz w:val="23"/>
          <w:szCs w:val="23"/>
        </w:rPr>
        <w:t>Sworn to before me</w:t>
      </w:r>
    </w:p>
    <w:p w14:paraId="5A515929" w14:textId="77777777" w:rsidR="00C833A1" w:rsidRPr="00F4269C" w:rsidRDefault="00C833A1" w:rsidP="00C833A1">
      <w:pPr>
        <w:spacing w:line="480" w:lineRule="auto"/>
        <w:ind w:left="-450" w:right="-360" w:firstLine="450"/>
        <w:rPr>
          <w:rFonts w:ascii="Calibri" w:hAnsi="Calibri" w:cs="Calibri"/>
          <w:sz w:val="23"/>
          <w:szCs w:val="23"/>
        </w:rPr>
      </w:pPr>
      <w:r w:rsidRPr="00F4269C">
        <w:rPr>
          <w:rFonts w:ascii="Calibri" w:hAnsi="Calibri" w:cs="Calibri"/>
          <w:sz w:val="23"/>
          <w:szCs w:val="23"/>
        </w:rPr>
        <w:t>this _________ day of _____________, 2025.</w:t>
      </w:r>
    </w:p>
    <w:p w14:paraId="7DD655FA" w14:textId="77777777" w:rsidR="00C833A1" w:rsidRPr="00F4269C" w:rsidRDefault="00C833A1" w:rsidP="00C833A1">
      <w:pPr>
        <w:spacing w:line="480" w:lineRule="auto"/>
        <w:ind w:left="-450" w:right="-360" w:firstLine="450"/>
        <w:rPr>
          <w:rFonts w:ascii="Calibri" w:hAnsi="Calibri" w:cs="Calibri"/>
          <w:sz w:val="23"/>
          <w:szCs w:val="23"/>
        </w:rPr>
      </w:pPr>
      <w:r w:rsidRPr="00F4269C">
        <w:rPr>
          <w:rFonts w:ascii="Calibri" w:hAnsi="Calibri" w:cs="Calibri"/>
          <w:sz w:val="23"/>
          <w:szCs w:val="23"/>
        </w:rPr>
        <w:t>Notary Public for _______________________</w:t>
      </w:r>
    </w:p>
    <w:p w14:paraId="22AD6117" w14:textId="77777777" w:rsidR="00C833A1" w:rsidRDefault="00C833A1" w:rsidP="00C833A1">
      <w:pPr>
        <w:spacing w:line="480" w:lineRule="auto"/>
        <w:ind w:left="-450" w:right="-360" w:firstLine="450"/>
        <w:rPr>
          <w:rFonts w:asciiTheme="minorHAnsi" w:hAnsiTheme="minorHAnsi" w:cstheme="minorHAnsi"/>
          <w:sz w:val="23"/>
          <w:szCs w:val="23"/>
        </w:rPr>
      </w:pPr>
      <w:r w:rsidRPr="00F4269C">
        <w:rPr>
          <w:rFonts w:ascii="Calibri" w:hAnsi="Calibri" w:cs="Calibri"/>
          <w:sz w:val="23"/>
          <w:szCs w:val="23"/>
        </w:rPr>
        <w:t>My Commission Expires _________________</w:t>
      </w:r>
    </w:p>
    <w:p w14:paraId="6967C2B2" w14:textId="77777777" w:rsidR="00C833A1" w:rsidRDefault="00C833A1" w:rsidP="00853506">
      <w:pPr>
        <w:ind w:left="-450"/>
        <w:rPr>
          <w:rFonts w:ascii="Calibri" w:hAnsi="Calibri"/>
          <w:color w:val="C00000"/>
          <w:sz w:val="20"/>
        </w:rPr>
      </w:pPr>
    </w:p>
    <w:p w14:paraId="228BEBFE" w14:textId="77777777" w:rsidR="00DC482F" w:rsidRDefault="00DC482F" w:rsidP="00853506">
      <w:pPr>
        <w:ind w:left="-450"/>
        <w:rPr>
          <w:rFonts w:ascii="Calibri" w:hAnsi="Calibri"/>
          <w:color w:val="C00000"/>
          <w:sz w:val="20"/>
        </w:rPr>
      </w:pPr>
    </w:p>
    <w:p w14:paraId="4A1FEC4E" w14:textId="77777777" w:rsidR="00DC482F" w:rsidRDefault="00DC482F" w:rsidP="00853506">
      <w:pPr>
        <w:ind w:left="-450"/>
        <w:rPr>
          <w:rFonts w:ascii="Calibri" w:hAnsi="Calibri"/>
          <w:color w:val="C00000"/>
          <w:sz w:val="20"/>
        </w:rPr>
      </w:pPr>
    </w:p>
    <w:p w14:paraId="70B1B36A" w14:textId="77777777" w:rsidR="00DC482F" w:rsidRDefault="00DC482F" w:rsidP="00853506">
      <w:pPr>
        <w:ind w:left="-450"/>
        <w:rPr>
          <w:rFonts w:ascii="Calibri" w:hAnsi="Calibri"/>
          <w:color w:val="C00000"/>
          <w:sz w:val="20"/>
        </w:rPr>
      </w:pPr>
    </w:p>
    <w:p w14:paraId="7327732E" w14:textId="77777777" w:rsidR="00DC482F" w:rsidRDefault="00DC482F" w:rsidP="00853506">
      <w:pPr>
        <w:ind w:left="-450"/>
        <w:rPr>
          <w:rFonts w:ascii="Calibri" w:hAnsi="Calibri"/>
          <w:color w:val="C00000"/>
          <w:sz w:val="20"/>
        </w:rPr>
      </w:pPr>
    </w:p>
    <w:p w14:paraId="380BB0D4" w14:textId="77777777" w:rsidR="00DC482F" w:rsidRDefault="00DC482F" w:rsidP="00853506">
      <w:pPr>
        <w:ind w:left="-450"/>
        <w:rPr>
          <w:rFonts w:ascii="Calibri" w:hAnsi="Calibri"/>
          <w:color w:val="C00000"/>
          <w:sz w:val="20"/>
        </w:rPr>
      </w:pPr>
    </w:p>
    <w:p w14:paraId="0D83C742" w14:textId="77777777" w:rsidR="00DC482F" w:rsidRDefault="00DC482F" w:rsidP="00853506">
      <w:pPr>
        <w:ind w:left="-450"/>
        <w:rPr>
          <w:rFonts w:ascii="Calibri" w:hAnsi="Calibri"/>
          <w:color w:val="C00000"/>
          <w:sz w:val="20"/>
        </w:rPr>
      </w:pPr>
    </w:p>
    <w:p w14:paraId="2C72AA10" w14:textId="77777777" w:rsidR="00DC482F" w:rsidRDefault="00DC482F" w:rsidP="00853506">
      <w:pPr>
        <w:ind w:left="-450"/>
        <w:rPr>
          <w:rFonts w:ascii="Calibri" w:hAnsi="Calibri"/>
          <w:color w:val="C00000"/>
          <w:sz w:val="20"/>
        </w:rPr>
      </w:pPr>
    </w:p>
    <w:p w14:paraId="724A7870" w14:textId="77777777" w:rsidR="00C833A1" w:rsidRDefault="00C833A1" w:rsidP="00853506">
      <w:pPr>
        <w:ind w:left="-450"/>
        <w:rPr>
          <w:rFonts w:ascii="Calibri" w:hAnsi="Calibri"/>
          <w:color w:val="C00000"/>
          <w:sz w:val="20"/>
        </w:rPr>
      </w:pPr>
    </w:p>
    <w:p w14:paraId="1B9C2C60" w14:textId="77777777" w:rsidR="00C833A1" w:rsidRDefault="00C833A1" w:rsidP="00853506">
      <w:pPr>
        <w:ind w:left="-450"/>
        <w:rPr>
          <w:rFonts w:ascii="Calibri" w:hAnsi="Calibri"/>
          <w:color w:val="C00000"/>
          <w:sz w:val="20"/>
        </w:rPr>
      </w:pPr>
    </w:p>
    <w:sectPr w:rsidR="00C833A1" w:rsidSect="00E3362D">
      <w:footerReference w:type="default" r:id="rId1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663EC" w14:textId="77777777" w:rsidR="000671A2" w:rsidRDefault="000671A2" w:rsidP="00682EE1">
      <w:r>
        <w:separator/>
      </w:r>
    </w:p>
  </w:endnote>
  <w:endnote w:type="continuationSeparator" w:id="0">
    <w:p w14:paraId="7B47F6D5" w14:textId="77777777" w:rsidR="000671A2" w:rsidRDefault="000671A2" w:rsidP="00682EE1">
      <w:r>
        <w:continuationSeparator/>
      </w:r>
    </w:p>
  </w:endnote>
  <w:endnote w:type="continuationNotice" w:id="1">
    <w:p w14:paraId="1B522C6E" w14:textId="77777777" w:rsidR="000671A2" w:rsidRDefault="000671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subsetted="1" w:fontKey="{BD594E6F-0826-4FCE-85DB-63BFCE5CC226}"/>
  </w:font>
  <w:font w:name="Calibri">
    <w:panose1 w:val="020F0502020204030204"/>
    <w:charset w:val="00"/>
    <w:family w:val="swiss"/>
    <w:pitch w:val="variable"/>
    <w:sig w:usb0="E4002EFF" w:usb1="C200247B" w:usb2="00000009" w:usb3="00000000" w:csb0="000001FF" w:csb1="00000000"/>
    <w:embedRegular r:id="rId2" w:fontKey="{81F2B843-8630-43F6-8409-6915A70CC23E}"/>
    <w:embedBold r:id="rId3" w:fontKey="{BCA24033-EF8E-4395-B51D-BF39D8EA37E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331A5" w14:textId="6B2C2C8B" w:rsidR="00910385" w:rsidRPr="00910385" w:rsidRDefault="00910385" w:rsidP="00910385">
    <w:pPr>
      <w:jc w:val="right"/>
      <w:rPr>
        <w:rFonts w:ascii="Arial" w:hAnsi="Arial" w:cs="Arial"/>
        <w:b/>
        <w:bCs/>
        <w:color w:val="3E71A7"/>
        <w:sz w:val="16"/>
        <w:szCs w:val="16"/>
      </w:rPr>
    </w:pPr>
    <w:r>
      <w:rPr>
        <w:rFonts w:ascii="Georgia" w:hAnsi="Georgia" w:cs="Arial"/>
        <w:bCs/>
        <w:color w:val="5FAADE" w:themeColor="accent5"/>
        <w:sz w:val="16"/>
        <w:szCs w:val="16"/>
      </w:rPr>
      <w:t>High-Quality Instructional Materials</w:t>
    </w:r>
    <w:r w:rsidRPr="00E37CCA">
      <w:rPr>
        <w:rFonts w:ascii="Georgia" w:hAnsi="Georgia" w:cs="Arial"/>
        <w:bCs/>
        <w:color w:val="5FAADE" w:themeColor="accent5"/>
        <w:sz w:val="16"/>
        <w:szCs w:val="16"/>
      </w:rPr>
      <w:t xml:space="preserve">: </w:t>
    </w:r>
    <w:r>
      <w:rPr>
        <w:rFonts w:ascii="Arial" w:hAnsi="Arial" w:cs="Arial"/>
        <w:color w:val="003B71" w:themeColor="text2"/>
        <w:sz w:val="16"/>
        <w:szCs w:val="16"/>
      </w:rPr>
      <w:t xml:space="preserve">BID SUBMISSION PACKET </w:t>
    </w:r>
    <w:sdt>
      <w:sdtPr>
        <w:id w:val="144457686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2133158B" w14:textId="77777777" w:rsidR="00910385" w:rsidRDefault="009103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D24310" w14:textId="77777777" w:rsidR="000671A2" w:rsidRDefault="000671A2" w:rsidP="00682EE1">
      <w:r>
        <w:separator/>
      </w:r>
    </w:p>
  </w:footnote>
  <w:footnote w:type="continuationSeparator" w:id="0">
    <w:p w14:paraId="06F4003F" w14:textId="77777777" w:rsidR="000671A2" w:rsidRDefault="000671A2" w:rsidP="00682EE1">
      <w:r>
        <w:continuationSeparator/>
      </w:r>
    </w:p>
  </w:footnote>
  <w:footnote w:type="continuationNotice" w:id="1">
    <w:p w14:paraId="53E1232A" w14:textId="77777777" w:rsidR="000671A2" w:rsidRDefault="000671A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B41ABB76"/>
    <w:lvl w:ilvl="0">
      <w:start w:val="1"/>
      <w:numFmt w:val="decimal"/>
      <w:pStyle w:val="ListNumber"/>
      <w:lvlText w:val="%1."/>
      <w:lvlJc w:val="left"/>
      <w:pPr>
        <w:tabs>
          <w:tab w:val="num" w:pos="360"/>
        </w:tabs>
        <w:ind w:left="360" w:hanging="360"/>
      </w:pPr>
    </w:lvl>
  </w:abstractNum>
  <w:abstractNum w:abstractNumId="1" w15:restartNumberingAfterBreak="0">
    <w:nsid w:val="02DE3CBB"/>
    <w:multiLevelType w:val="hybridMultilevel"/>
    <w:tmpl w:val="35E0342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5D154A7"/>
    <w:multiLevelType w:val="hybridMultilevel"/>
    <w:tmpl w:val="3B101FC6"/>
    <w:lvl w:ilvl="0" w:tplc="FFFFFFFF">
      <w:start w:val="1"/>
      <w:numFmt w:val="bullet"/>
      <w:lvlText w:val="ü"/>
      <w:lvlJc w:val="left"/>
      <w:pPr>
        <w:ind w:left="1350" w:hanging="360"/>
      </w:pPr>
      <w:rPr>
        <w:rFonts w:ascii="Wingdings" w:hAnsi="Wingdings" w:hint="default"/>
      </w:rPr>
    </w:lvl>
    <w:lvl w:ilvl="1" w:tplc="FFFFFFFF" w:tentative="1">
      <w:start w:val="1"/>
      <w:numFmt w:val="bullet"/>
      <w:lvlText w:val="o"/>
      <w:lvlJc w:val="left"/>
      <w:pPr>
        <w:ind w:left="2070" w:hanging="360"/>
      </w:pPr>
      <w:rPr>
        <w:rFonts w:ascii="Courier New" w:hAnsi="Courier New" w:cs="Courier New" w:hint="default"/>
      </w:rPr>
    </w:lvl>
    <w:lvl w:ilvl="2" w:tplc="FFFFFFFF" w:tentative="1">
      <w:start w:val="1"/>
      <w:numFmt w:val="bullet"/>
      <w:lvlText w:val=""/>
      <w:lvlJc w:val="left"/>
      <w:pPr>
        <w:ind w:left="2790" w:hanging="360"/>
      </w:pPr>
      <w:rPr>
        <w:rFonts w:ascii="Wingdings" w:hAnsi="Wingdings" w:hint="default"/>
      </w:rPr>
    </w:lvl>
    <w:lvl w:ilvl="3" w:tplc="EA649DBC">
      <w:start w:val="1"/>
      <w:numFmt w:val="bullet"/>
      <w:lvlText w:val="ü"/>
      <w:lvlJc w:val="left"/>
      <w:pPr>
        <w:ind w:left="1350" w:hanging="360"/>
      </w:pPr>
      <w:rPr>
        <w:rFonts w:ascii="Wingdings" w:hAnsi="Wingdings" w:hint="default"/>
      </w:rPr>
    </w:lvl>
    <w:lvl w:ilvl="4" w:tplc="FFFFFFFF" w:tentative="1">
      <w:start w:val="1"/>
      <w:numFmt w:val="bullet"/>
      <w:lvlText w:val="o"/>
      <w:lvlJc w:val="left"/>
      <w:pPr>
        <w:ind w:left="4230" w:hanging="360"/>
      </w:pPr>
      <w:rPr>
        <w:rFonts w:ascii="Courier New" w:hAnsi="Courier New" w:cs="Courier New" w:hint="default"/>
      </w:rPr>
    </w:lvl>
    <w:lvl w:ilvl="5" w:tplc="FFFFFFFF" w:tentative="1">
      <w:start w:val="1"/>
      <w:numFmt w:val="bullet"/>
      <w:lvlText w:val=""/>
      <w:lvlJc w:val="left"/>
      <w:pPr>
        <w:ind w:left="4950" w:hanging="360"/>
      </w:pPr>
      <w:rPr>
        <w:rFonts w:ascii="Wingdings" w:hAnsi="Wingdings" w:hint="default"/>
      </w:rPr>
    </w:lvl>
    <w:lvl w:ilvl="6" w:tplc="FFFFFFFF" w:tentative="1">
      <w:start w:val="1"/>
      <w:numFmt w:val="bullet"/>
      <w:lvlText w:val=""/>
      <w:lvlJc w:val="left"/>
      <w:pPr>
        <w:ind w:left="5670" w:hanging="360"/>
      </w:pPr>
      <w:rPr>
        <w:rFonts w:ascii="Symbol" w:hAnsi="Symbol" w:hint="default"/>
      </w:rPr>
    </w:lvl>
    <w:lvl w:ilvl="7" w:tplc="FFFFFFFF" w:tentative="1">
      <w:start w:val="1"/>
      <w:numFmt w:val="bullet"/>
      <w:lvlText w:val="o"/>
      <w:lvlJc w:val="left"/>
      <w:pPr>
        <w:ind w:left="6390" w:hanging="360"/>
      </w:pPr>
      <w:rPr>
        <w:rFonts w:ascii="Courier New" w:hAnsi="Courier New" w:cs="Courier New" w:hint="default"/>
      </w:rPr>
    </w:lvl>
    <w:lvl w:ilvl="8" w:tplc="FFFFFFFF" w:tentative="1">
      <w:start w:val="1"/>
      <w:numFmt w:val="bullet"/>
      <w:lvlText w:val=""/>
      <w:lvlJc w:val="left"/>
      <w:pPr>
        <w:ind w:left="7110" w:hanging="360"/>
      </w:pPr>
      <w:rPr>
        <w:rFonts w:ascii="Wingdings" w:hAnsi="Wingdings" w:hint="default"/>
      </w:rPr>
    </w:lvl>
  </w:abstractNum>
  <w:abstractNum w:abstractNumId="3" w15:restartNumberingAfterBreak="0">
    <w:nsid w:val="0CDB61F3"/>
    <w:multiLevelType w:val="hybridMultilevel"/>
    <w:tmpl w:val="41FA5E3A"/>
    <w:lvl w:ilvl="0" w:tplc="0409000F">
      <w:start w:val="1"/>
      <w:numFmt w:val="decimal"/>
      <w:lvlText w:val="%1."/>
      <w:lvlJc w:val="left"/>
      <w:pPr>
        <w:ind w:left="720" w:hanging="360"/>
      </w:pPr>
      <w:rPr>
        <w:rFonts w:hint="default"/>
        <w:b w:val="0"/>
        <w:bCs w:val="0"/>
        <w:color w:val="auto"/>
        <w:sz w:val="22"/>
        <w:szCs w:val="22"/>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4" w15:restartNumberingAfterBreak="0">
    <w:nsid w:val="0ED1140D"/>
    <w:multiLevelType w:val="hybridMultilevel"/>
    <w:tmpl w:val="E3F4B798"/>
    <w:lvl w:ilvl="0" w:tplc="272C2E2A">
      <w:start w:val="1"/>
      <w:numFmt w:val="lowerLetter"/>
      <w:lvlText w:val="%1."/>
      <w:lvlJc w:val="left"/>
      <w:pPr>
        <w:ind w:left="1890" w:hanging="360"/>
      </w:pPr>
      <w:rPr>
        <w:rFonts w:ascii="Arial" w:eastAsia="Arial" w:hAnsi="Arial" w:cs="Arial" w:hint="default"/>
        <w:b/>
        <w:bCs/>
        <w:i w:val="0"/>
        <w:iCs w:val="0"/>
        <w:spacing w:val="-6"/>
        <w:w w:val="100"/>
        <w:sz w:val="22"/>
        <w:szCs w:val="22"/>
        <w:lang w:val="en-US" w:eastAsia="en-US" w:bidi="ar-SA"/>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5" w15:restartNumberingAfterBreak="0">
    <w:nsid w:val="13FA09CF"/>
    <w:multiLevelType w:val="multilevel"/>
    <w:tmpl w:val="F1EA3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D26A38"/>
    <w:multiLevelType w:val="hybridMultilevel"/>
    <w:tmpl w:val="4C8E77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2C5466"/>
    <w:multiLevelType w:val="hybridMultilevel"/>
    <w:tmpl w:val="57E69426"/>
    <w:lvl w:ilvl="0" w:tplc="F898A2D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8E7FA1"/>
    <w:multiLevelType w:val="hybridMultilevel"/>
    <w:tmpl w:val="B8FAEF80"/>
    <w:lvl w:ilvl="0" w:tplc="B5088150">
      <w:start w:val="1"/>
      <w:numFmt w:val="decimal"/>
      <w:lvlText w:val="(%1)"/>
      <w:lvlJc w:val="left"/>
      <w:pPr>
        <w:ind w:left="900" w:hanging="360"/>
      </w:pPr>
      <w:rPr>
        <w:rFonts w:ascii="Georgia" w:hAnsi="Georgia" w:hint="default"/>
        <w:b w:val="0"/>
        <w:bCs/>
        <w:sz w:val="22"/>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1ECE76B6"/>
    <w:multiLevelType w:val="hybridMultilevel"/>
    <w:tmpl w:val="A642C30A"/>
    <w:lvl w:ilvl="0" w:tplc="0BE008C8">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2B25F4"/>
    <w:multiLevelType w:val="multilevel"/>
    <w:tmpl w:val="922C3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B86827"/>
    <w:multiLevelType w:val="hybridMultilevel"/>
    <w:tmpl w:val="F8AC7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AF6D6D"/>
    <w:multiLevelType w:val="multilevel"/>
    <w:tmpl w:val="9AA08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562059"/>
    <w:multiLevelType w:val="hybridMultilevel"/>
    <w:tmpl w:val="1722E770"/>
    <w:lvl w:ilvl="0" w:tplc="FFFFFFFF">
      <w:start w:val="1"/>
      <w:numFmt w:val="upperLetter"/>
      <w:lvlText w:val="%1."/>
      <w:lvlJc w:val="left"/>
      <w:pPr>
        <w:ind w:left="1440" w:hanging="360"/>
      </w:pPr>
    </w:lvl>
    <w:lvl w:ilvl="1" w:tplc="FFFFFFFF" w:tentative="1">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31507E13"/>
    <w:multiLevelType w:val="hybridMultilevel"/>
    <w:tmpl w:val="0F7683E8"/>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2CC0AEB"/>
    <w:multiLevelType w:val="hybridMultilevel"/>
    <w:tmpl w:val="F77ACE44"/>
    <w:lvl w:ilvl="0" w:tplc="8A74E69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140048"/>
    <w:multiLevelType w:val="hybridMultilevel"/>
    <w:tmpl w:val="0BECC03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2B9A0E3E">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BF029FA"/>
    <w:multiLevelType w:val="hybridMultilevel"/>
    <w:tmpl w:val="1B6074C2"/>
    <w:lvl w:ilvl="0" w:tplc="9F32EA02">
      <w:start w:val="1"/>
      <w:numFmt w:val="decimal"/>
      <w:lvlText w:val="%1."/>
      <w:lvlJc w:val="left"/>
      <w:pPr>
        <w:ind w:left="2160" w:hanging="360"/>
      </w:pPr>
      <w:rPr>
        <w:b/>
        <w:bCs/>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3EA330F3"/>
    <w:multiLevelType w:val="hybridMultilevel"/>
    <w:tmpl w:val="228CD710"/>
    <w:lvl w:ilvl="0" w:tplc="13C860D0">
      <w:start w:val="1"/>
      <w:numFmt w:val="decimal"/>
      <w:lvlText w:val="%1."/>
      <w:lvlJc w:val="left"/>
      <w:pPr>
        <w:ind w:left="1440" w:hanging="360"/>
      </w:pPr>
      <w:rPr>
        <w:b/>
        <w:bCs/>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3FD7670C"/>
    <w:multiLevelType w:val="hybridMultilevel"/>
    <w:tmpl w:val="0BECC03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0CE6DB3"/>
    <w:multiLevelType w:val="hybridMultilevel"/>
    <w:tmpl w:val="593811C4"/>
    <w:lvl w:ilvl="0" w:tplc="FFFFFFFF">
      <w:start w:val="1"/>
      <w:numFmt w:val="decimal"/>
      <w:lvlText w:val="%1."/>
      <w:lvlJc w:val="left"/>
      <w:pPr>
        <w:ind w:left="8905" w:hanging="265"/>
      </w:pPr>
      <w:rPr>
        <w:rFonts w:ascii="Arial" w:hAnsi="Arial" w:hint="default"/>
        <w:b/>
        <w:bCs/>
        <w:i w:val="0"/>
        <w:iCs w:val="0"/>
        <w:spacing w:val="0"/>
        <w:w w:val="100"/>
        <w:sz w:val="24"/>
        <w:szCs w:val="24"/>
        <w:lang w:val="en-US" w:eastAsia="en-US" w:bidi="ar-SA"/>
      </w:rPr>
    </w:lvl>
    <w:lvl w:ilvl="1" w:tplc="B9601CD2">
      <w:start w:val="1"/>
      <w:numFmt w:val="decimal"/>
      <w:lvlText w:val="(%2)"/>
      <w:lvlJc w:val="left"/>
      <w:pPr>
        <w:ind w:left="1181" w:hanging="361"/>
      </w:pPr>
      <w:rPr>
        <w:rFonts w:ascii="Arial" w:eastAsia="Arial" w:hAnsi="Arial" w:cs="Arial" w:hint="default"/>
        <w:b w:val="0"/>
        <w:bCs w:val="0"/>
        <w:i w:val="0"/>
        <w:iCs w:val="0"/>
        <w:w w:val="99"/>
        <w:sz w:val="24"/>
        <w:szCs w:val="24"/>
        <w:lang w:val="en-US" w:eastAsia="en-US" w:bidi="ar-SA"/>
      </w:rPr>
    </w:lvl>
    <w:lvl w:ilvl="2" w:tplc="0E8EAC34">
      <w:numFmt w:val="bullet"/>
      <w:lvlText w:val="•"/>
      <w:lvlJc w:val="left"/>
      <w:pPr>
        <w:ind w:left="1180" w:hanging="361"/>
      </w:pPr>
      <w:rPr>
        <w:rFonts w:hint="default"/>
        <w:lang w:val="en-US" w:eastAsia="en-US" w:bidi="ar-SA"/>
      </w:rPr>
    </w:lvl>
    <w:lvl w:ilvl="3" w:tplc="E3D4E546">
      <w:numFmt w:val="bullet"/>
      <w:lvlText w:val="•"/>
      <w:lvlJc w:val="left"/>
      <w:pPr>
        <w:ind w:left="2425" w:hanging="361"/>
      </w:pPr>
      <w:rPr>
        <w:rFonts w:hint="default"/>
        <w:lang w:val="en-US" w:eastAsia="en-US" w:bidi="ar-SA"/>
      </w:rPr>
    </w:lvl>
    <w:lvl w:ilvl="4" w:tplc="441E8900">
      <w:numFmt w:val="bullet"/>
      <w:lvlText w:val="•"/>
      <w:lvlJc w:val="left"/>
      <w:pPr>
        <w:ind w:left="3670" w:hanging="361"/>
      </w:pPr>
      <w:rPr>
        <w:rFonts w:hint="default"/>
        <w:lang w:val="en-US" w:eastAsia="en-US" w:bidi="ar-SA"/>
      </w:rPr>
    </w:lvl>
    <w:lvl w:ilvl="5" w:tplc="61F0C068">
      <w:numFmt w:val="bullet"/>
      <w:lvlText w:val="•"/>
      <w:lvlJc w:val="left"/>
      <w:pPr>
        <w:ind w:left="4915" w:hanging="361"/>
      </w:pPr>
      <w:rPr>
        <w:rFonts w:hint="default"/>
        <w:lang w:val="en-US" w:eastAsia="en-US" w:bidi="ar-SA"/>
      </w:rPr>
    </w:lvl>
    <w:lvl w:ilvl="6" w:tplc="00D08E9E">
      <w:numFmt w:val="bullet"/>
      <w:lvlText w:val="•"/>
      <w:lvlJc w:val="left"/>
      <w:pPr>
        <w:ind w:left="6160" w:hanging="361"/>
      </w:pPr>
      <w:rPr>
        <w:rFonts w:hint="default"/>
        <w:lang w:val="en-US" w:eastAsia="en-US" w:bidi="ar-SA"/>
      </w:rPr>
    </w:lvl>
    <w:lvl w:ilvl="7" w:tplc="ECECCD96">
      <w:numFmt w:val="bullet"/>
      <w:lvlText w:val="•"/>
      <w:lvlJc w:val="left"/>
      <w:pPr>
        <w:ind w:left="7405" w:hanging="361"/>
      </w:pPr>
      <w:rPr>
        <w:rFonts w:hint="default"/>
        <w:lang w:val="en-US" w:eastAsia="en-US" w:bidi="ar-SA"/>
      </w:rPr>
    </w:lvl>
    <w:lvl w:ilvl="8" w:tplc="A522895C">
      <w:numFmt w:val="bullet"/>
      <w:lvlText w:val="•"/>
      <w:lvlJc w:val="left"/>
      <w:pPr>
        <w:ind w:left="8650" w:hanging="361"/>
      </w:pPr>
      <w:rPr>
        <w:rFonts w:hint="default"/>
        <w:lang w:val="en-US" w:eastAsia="en-US" w:bidi="ar-SA"/>
      </w:rPr>
    </w:lvl>
  </w:abstractNum>
  <w:abstractNum w:abstractNumId="21" w15:restartNumberingAfterBreak="0">
    <w:nsid w:val="434E3852"/>
    <w:multiLevelType w:val="hybridMultilevel"/>
    <w:tmpl w:val="787A73BE"/>
    <w:lvl w:ilvl="0" w:tplc="FFFFFFFF">
      <w:start w:val="1"/>
      <w:numFmt w:val="upp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4A1F5BF2"/>
    <w:multiLevelType w:val="multilevel"/>
    <w:tmpl w:val="20EA2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B414700"/>
    <w:multiLevelType w:val="hybridMultilevel"/>
    <w:tmpl w:val="034A8B1E"/>
    <w:lvl w:ilvl="0" w:tplc="67049BC0">
      <w:start w:val="1"/>
      <w:numFmt w:val="decimal"/>
      <w:lvlText w:val="(%1)"/>
      <w:lvlJc w:val="left"/>
      <w:pPr>
        <w:ind w:left="1440" w:hanging="360"/>
      </w:pPr>
      <w:rPr>
        <w:rFonts w:ascii="Arial" w:eastAsia="Arial" w:hAnsi="Arial" w:cs="Arial" w:hint="default"/>
        <w:b w:val="0"/>
        <w:bCs w:val="0"/>
        <w:i w:val="0"/>
        <w:iCs w:val="0"/>
        <w:w w:val="99"/>
        <w:sz w:val="24"/>
        <w:szCs w:val="24"/>
        <w:lang w:val="en-US"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BBD5CAD"/>
    <w:multiLevelType w:val="hybridMultilevel"/>
    <w:tmpl w:val="50B0E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017C37"/>
    <w:multiLevelType w:val="hybridMultilevel"/>
    <w:tmpl w:val="349EDA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9D67AE"/>
    <w:multiLevelType w:val="hybridMultilevel"/>
    <w:tmpl w:val="787A73BE"/>
    <w:lvl w:ilvl="0" w:tplc="FFFFFFFF">
      <w:start w:val="1"/>
      <w:numFmt w:val="upp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4E5277D3"/>
    <w:multiLevelType w:val="hybridMultilevel"/>
    <w:tmpl w:val="87D6938C"/>
    <w:lvl w:ilvl="0" w:tplc="EFA2D22A">
      <w:start w:val="1"/>
      <w:numFmt w:val="bullet"/>
      <w:lvlText w:val=""/>
      <w:lvlJc w:val="left"/>
      <w:pPr>
        <w:ind w:left="360" w:hanging="360"/>
      </w:pPr>
      <w:rPr>
        <w:rFonts w:ascii="Symbol" w:hAnsi="Symbol" w:hint="default"/>
        <w:color w:val="595959" w:themeColor="text1" w:themeTint="A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EB964D2"/>
    <w:multiLevelType w:val="hybridMultilevel"/>
    <w:tmpl w:val="17602B4E"/>
    <w:lvl w:ilvl="0" w:tplc="EA649DBC">
      <w:start w:val="1"/>
      <w:numFmt w:val="bullet"/>
      <w:lvlText w:val="ü"/>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9" w15:restartNumberingAfterBreak="0">
    <w:nsid w:val="54C01460"/>
    <w:multiLevelType w:val="hybridMultilevel"/>
    <w:tmpl w:val="C622B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027363"/>
    <w:multiLevelType w:val="hybridMultilevel"/>
    <w:tmpl w:val="F03E1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B656AE"/>
    <w:multiLevelType w:val="hybridMultilevel"/>
    <w:tmpl w:val="1BFABFEA"/>
    <w:lvl w:ilvl="0" w:tplc="67049BC0">
      <w:start w:val="1"/>
      <w:numFmt w:val="decimal"/>
      <w:lvlText w:val="(%1)"/>
      <w:lvlJc w:val="left"/>
      <w:pPr>
        <w:ind w:left="1440" w:hanging="360"/>
      </w:pPr>
      <w:rPr>
        <w:rFonts w:ascii="Arial" w:eastAsia="Arial" w:hAnsi="Arial" w:cs="Arial" w:hint="default"/>
        <w:b w:val="0"/>
        <w:bCs w:val="0"/>
        <w:i w:val="0"/>
        <w:iCs w:val="0"/>
        <w:w w:val="99"/>
        <w:sz w:val="24"/>
        <w:szCs w:val="24"/>
        <w:lang w:val="en-US"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AF05FAC"/>
    <w:multiLevelType w:val="hybridMultilevel"/>
    <w:tmpl w:val="F208C294"/>
    <w:lvl w:ilvl="0" w:tplc="EA649DBC">
      <w:start w:val="1"/>
      <w:numFmt w:val="bullet"/>
      <w:lvlText w:val="ü"/>
      <w:lvlJc w:val="left"/>
      <w:pPr>
        <w:ind w:left="13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5065F7"/>
    <w:multiLevelType w:val="hybridMultilevel"/>
    <w:tmpl w:val="F71C8FC2"/>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4" w15:restartNumberingAfterBreak="0">
    <w:nsid w:val="5ED026BC"/>
    <w:multiLevelType w:val="hybridMultilevel"/>
    <w:tmpl w:val="6450E5B2"/>
    <w:lvl w:ilvl="0" w:tplc="67049BC0">
      <w:start w:val="1"/>
      <w:numFmt w:val="decimal"/>
      <w:lvlText w:val="(%1)"/>
      <w:lvlJc w:val="left"/>
      <w:pPr>
        <w:ind w:left="1080" w:hanging="360"/>
      </w:pPr>
      <w:rPr>
        <w:rFonts w:ascii="Arial" w:eastAsia="Arial" w:hAnsi="Arial" w:cs="Arial" w:hint="default"/>
        <w:b w:val="0"/>
        <w:bCs w:val="0"/>
        <w:i w:val="0"/>
        <w:iCs w:val="0"/>
        <w:w w:val="99"/>
        <w:sz w:val="24"/>
        <w:szCs w:val="24"/>
        <w:lang w:val="en-US" w:eastAsia="en-US" w:bidi="ar-SA"/>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1C628D4"/>
    <w:multiLevelType w:val="hybridMultilevel"/>
    <w:tmpl w:val="B20AC664"/>
    <w:lvl w:ilvl="0" w:tplc="0409000F">
      <w:start w:val="1"/>
      <w:numFmt w:val="decimal"/>
      <w:lvlText w:val="%1."/>
      <w:lvlJc w:val="left"/>
      <w:pPr>
        <w:ind w:left="720" w:hanging="360"/>
      </w:pPr>
      <w:rPr>
        <w:rFonts w:hint="default"/>
        <w:b w:val="0"/>
        <w:bCs w:val="0"/>
        <w:color w:val="auto"/>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43B0115"/>
    <w:multiLevelType w:val="hybridMultilevel"/>
    <w:tmpl w:val="24067C82"/>
    <w:lvl w:ilvl="0" w:tplc="1BC23A46">
      <w:start w:val="1"/>
      <w:numFmt w:val="decimal"/>
      <w:lvlText w:val="%1."/>
      <w:lvlJc w:val="left"/>
      <w:pPr>
        <w:ind w:left="1350" w:hanging="360"/>
      </w:pPr>
      <w:rPr>
        <w:b/>
        <w:bCs/>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7" w15:restartNumberingAfterBreak="0">
    <w:nsid w:val="66552ACB"/>
    <w:multiLevelType w:val="hybridMultilevel"/>
    <w:tmpl w:val="78328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731E48"/>
    <w:multiLevelType w:val="hybridMultilevel"/>
    <w:tmpl w:val="ECDE8C00"/>
    <w:lvl w:ilvl="0" w:tplc="E61EA7B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694D0943"/>
    <w:multiLevelType w:val="multilevel"/>
    <w:tmpl w:val="0BA87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B073A65"/>
    <w:multiLevelType w:val="hybridMultilevel"/>
    <w:tmpl w:val="F6D609CC"/>
    <w:lvl w:ilvl="0" w:tplc="FFFFFFFF">
      <w:start w:val="1"/>
      <w:numFmt w:val="upperLetter"/>
      <w:lvlText w:val="%1."/>
      <w:lvlJc w:val="left"/>
      <w:pPr>
        <w:ind w:left="1440" w:hanging="360"/>
      </w:pPr>
    </w:lvl>
    <w:lvl w:ilvl="1" w:tplc="0409000F">
      <w:start w:val="1"/>
      <w:numFmt w:val="decimal"/>
      <w:lvlText w:val="%2."/>
      <w:lvlJc w:val="left"/>
      <w:pPr>
        <w:ind w:left="720" w:hanging="360"/>
      </w:pPr>
    </w:lvl>
    <w:lvl w:ilvl="2" w:tplc="FFFFFFFF">
      <w:start w:val="1"/>
      <w:numFmt w:val="lowerRoman"/>
      <w:lvlText w:val="%3."/>
      <w:lvlJc w:val="right"/>
      <w:pPr>
        <w:ind w:left="2880" w:hanging="180"/>
      </w:pPr>
    </w:lvl>
    <w:lvl w:ilvl="3" w:tplc="3BBCF292">
      <w:start w:val="1"/>
      <w:numFmt w:val="lowerLetter"/>
      <w:lvlText w:val="(%4)"/>
      <w:lvlJc w:val="left"/>
      <w:pPr>
        <w:ind w:left="3680" w:hanging="440"/>
      </w:pPr>
      <w:rPr>
        <w:rFonts w:hint="default"/>
      </w:r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1" w15:restartNumberingAfterBreak="0">
    <w:nsid w:val="6D384671"/>
    <w:multiLevelType w:val="multilevel"/>
    <w:tmpl w:val="AAB6909E"/>
    <w:lvl w:ilvl="0">
      <w:start w:val="1"/>
      <w:numFmt w:val="decimal"/>
      <w:lvlText w:val="(%1)"/>
      <w:lvlJc w:val="left"/>
      <w:pPr>
        <w:tabs>
          <w:tab w:val="num" w:pos="900"/>
        </w:tabs>
        <w:ind w:left="900" w:hanging="360"/>
      </w:pPr>
      <w:rPr>
        <w:rFonts w:ascii="Georgia" w:hAnsi="Georgia" w:hint="default"/>
        <w:b w:val="0"/>
        <w:bCs/>
        <w:sz w:val="22"/>
      </w:r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42" w15:restartNumberingAfterBreak="0">
    <w:nsid w:val="71CC7E6D"/>
    <w:multiLevelType w:val="hybridMultilevel"/>
    <w:tmpl w:val="F920E7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A03C3E"/>
    <w:multiLevelType w:val="hybridMultilevel"/>
    <w:tmpl w:val="9B8A88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B5083E"/>
    <w:multiLevelType w:val="hybridMultilevel"/>
    <w:tmpl w:val="ECDE8C00"/>
    <w:lvl w:ilvl="0" w:tplc="FFFFFFFF">
      <w:start w:val="1"/>
      <w:numFmt w:val="lowerRoman"/>
      <w:lvlText w:val="(%1)"/>
      <w:lvlJc w:val="left"/>
      <w:pPr>
        <w:ind w:left="2160" w:hanging="72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5" w15:restartNumberingAfterBreak="0">
    <w:nsid w:val="7E973166"/>
    <w:multiLevelType w:val="hybridMultilevel"/>
    <w:tmpl w:val="1722E77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653756939">
    <w:abstractNumId w:val="45"/>
  </w:num>
  <w:num w:numId="2" w16cid:durableId="610210079">
    <w:abstractNumId w:val="0"/>
  </w:num>
  <w:num w:numId="3" w16cid:durableId="106200761">
    <w:abstractNumId w:val="25"/>
  </w:num>
  <w:num w:numId="4" w16cid:durableId="1002509554">
    <w:abstractNumId w:val="13"/>
  </w:num>
  <w:num w:numId="5" w16cid:durableId="1429740527">
    <w:abstractNumId w:val="21"/>
  </w:num>
  <w:num w:numId="6" w16cid:durableId="88546765">
    <w:abstractNumId w:val="14"/>
  </w:num>
  <w:num w:numId="7" w16cid:durableId="450513993">
    <w:abstractNumId w:val="36"/>
  </w:num>
  <w:num w:numId="8" w16cid:durableId="498036301">
    <w:abstractNumId w:val="18"/>
  </w:num>
  <w:num w:numId="9" w16cid:durableId="279261850">
    <w:abstractNumId w:val="43"/>
  </w:num>
  <w:num w:numId="10" w16cid:durableId="568854516">
    <w:abstractNumId w:val="17"/>
  </w:num>
  <w:num w:numId="11" w16cid:durableId="1504469674">
    <w:abstractNumId w:val="42"/>
  </w:num>
  <w:num w:numId="12" w16cid:durableId="1590456760">
    <w:abstractNumId w:val="1"/>
  </w:num>
  <w:num w:numId="13" w16cid:durableId="858936322">
    <w:abstractNumId w:val="9"/>
  </w:num>
  <w:num w:numId="14" w16cid:durableId="1784494798">
    <w:abstractNumId w:val="15"/>
  </w:num>
  <w:num w:numId="15" w16cid:durableId="1260523370">
    <w:abstractNumId w:val="7"/>
  </w:num>
  <w:num w:numId="16" w16cid:durableId="644116706">
    <w:abstractNumId w:val="24"/>
  </w:num>
  <w:num w:numId="17" w16cid:durableId="984744660">
    <w:abstractNumId w:val="11"/>
  </w:num>
  <w:num w:numId="18" w16cid:durableId="1432043669">
    <w:abstractNumId w:val="32"/>
  </w:num>
  <w:num w:numId="19" w16cid:durableId="2099130105">
    <w:abstractNumId w:val="40"/>
  </w:num>
  <w:num w:numId="20" w16cid:durableId="1453590296">
    <w:abstractNumId w:val="28"/>
  </w:num>
  <w:num w:numId="21" w16cid:durableId="35013308">
    <w:abstractNumId w:val="35"/>
  </w:num>
  <w:num w:numId="22" w16cid:durableId="40977969">
    <w:abstractNumId w:val="6"/>
  </w:num>
  <w:num w:numId="23" w16cid:durableId="2031490379">
    <w:abstractNumId w:val="3"/>
  </w:num>
  <w:num w:numId="24" w16cid:durableId="1247030772">
    <w:abstractNumId w:val="2"/>
  </w:num>
  <w:num w:numId="25" w16cid:durableId="272133229">
    <w:abstractNumId w:val="37"/>
  </w:num>
  <w:num w:numId="26" w16cid:durableId="535774521">
    <w:abstractNumId w:val="33"/>
  </w:num>
  <w:num w:numId="27" w16cid:durableId="1147236735">
    <w:abstractNumId w:val="30"/>
  </w:num>
  <w:num w:numId="28" w16cid:durableId="719788745">
    <w:abstractNumId w:val="27"/>
  </w:num>
  <w:num w:numId="29" w16cid:durableId="1397164906">
    <w:abstractNumId w:val="26"/>
  </w:num>
  <w:num w:numId="30" w16cid:durableId="485361499">
    <w:abstractNumId w:val="10"/>
  </w:num>
  <w:num w:numId="31" w16cid:durableId="130565335">
    <w:abstractNumId w:val="39"/>
  </w:num>
  <w:num w:numId="32" w16cid:durableId="1537935400">
    <w:abstractNumId w:val="12"/>
  </w:num>
  <w:num w:numId="33" w16cid:durableId="816579658">
    <w:abstractNumId w:val="5"/>
  </w:num>
  <w:num w:numId="34" w16cid:durableId="610553011">
    <w:abstractNumId w:val="22"/>
  </w:num>
  <w:num w:numId="35" w16cid:durableId="1828933983">
    <w:abstractNumId w:val="29"/>
  </w:num>
  <w:num w:numId="36" w16cid:durableId="2088306248">
    <w:abstractNumId w:val="16"/>
  </w:num>
  <w:num w:numId="37" w16cid:durableId="1481384386">
    <w:abstractNumId w:val="23"/>
  </w:num>
  <w:num w:numId="38" w16cid:durableId="936251641">
    <w:abstractNumId w:val="31"/>
  </w:num>
  <w:num w:numId="39" w16cid:durableId="808136525">
    <w:abstractNumId w:val="20"/>
  </w:num>
  <w:num w:numId="40" w16cid:durableId="286277225">
    <w:abstractNumId w:val="38"/>
  </w:num>
  <w:num w:numId="41" w16cid:durableId="1592816750">
    <w:abstractNumId w:val="34"/>
  </w:num>
  <w:num w:numId="42" w16cid:durableId="76368421">
    <w:abstractNumId w:val="19"/>
  </w:num>
  <w:num w:numId="43" w16cid:durableId="1906645891">
    <w:abstractNumId w:val="44"/>
  </w:num>
  <w:num w:numId="44" w16cid:durableId="574432536">
    <w:abstractNumId w:val="41"/>
  </w:num>
  <w:num w:numId="45" w16cid:durableId="515389817">
    <w:abstractNumId w:val="8"/>
  </w:num>
  <w:num w:numId="46" w16cid:durableId="108204680">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activeWritingStyle w:appName="MSWord" w:lang="en-US" w:vendorID="64" w:dllVersion="4096"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BE7"/>
    <w:rsid w:val="00000B4C"/>
    <w:rsid w:val="00001277"/>
    <w:rsid w:val="00001757"/>
    <w:rsid w:val="00001D9E"/>
    <w:rsid w:val="00001FFD"/>
    <w:rsid w:val="0000203D"/>
    <w:rsid w:val="000021A4"/>
    <w:rsid w:val="00003024"/>
    <w:rsid w:val="0000347C"/>
    <w:rsid w:val="000035DA"/>
    <w:rsid w:val="00003FAC"/>
    <w:rsid w:val="000044A6"/>
    <w:rsid w:val="00004B92"/>
    <w:rsid w:val="000065E1"/>
    <w:rsid w:val="00006C13"/>
    <w:rsid w:val="00006CE8"/>
    <w:rsid w:val="00006F13"/>
    <w:rsid w:val="000075AF"/>
    <w:rsid w:val="00007B92"/>
    <w:rsid w:val="00007BAD"/>
    <w:rsid w:val="00007FDB"/>
    <w:rsid w:val="00010369"/>
    <w:rsid w:val="000108E5"/>
    <w:rsid w:val="00010936"/>
    <w:rsid w:val="0001121D"/>
    <w:rsid w:val="0001301D"/>
    <w:rsid w:val="00013088"/>
    <w:rsid w:val="00013B34"/>
    <w:rsid w:val="00014712"/>
    <w:rsid w:val="00014F63"/>
    <w:rsid w:val="00015032"/>
    <w:rsid w:val="0001540A"/>
    <w:rsid w:val="00015D6B"/>
    <w:rsid w:val="00015D92"/>
    <w:rsid w:val="00016DCF"/>
    <w:rsid w:val="0001722E"/>
    <w:rsid w:val="0002052D"/>
    <w:rsid w:val="00020DFF"/>
    <w:rsid w:val="000217E4"/>
    <w:rsid w:val="00021F6C"/>
    <w:rsid w:val="000220F3"/>
    <w:rsid w:val="000222ED"/>
    <w:rsid w:val="00022349"/>
    <w:rsid w:val="0002249A"/>
    <w:rsid w:val="000235CC"/>
    <w:rsid w:val="00023A63"/>
    <w:rsid w:val="0002415E"/>
    <w:rsid w:val="00024574"/>
    <w:rsid w:val="00024A3E"/>
    <w:rsid w:val="00024A75"/>
    <w:rsid w:val="00024DBF"/>
    <w:rsid w:val="00025408"/>
    <w:rsid w:val="00025BD0"/>
    <w:rsid w:val="00026AEA"/>
    <w:rsid w:val="00030593"/>
    <w:rsid w:val="000307C8"/>
    <w:rsid w:val="000310B6"/>
    <w:rsid w:val="00031498"/>
    <w:rsid w:val="00031AB9"/>
    <w:rsid w:val="000331C4"/>
    <w:rsid w:val="00033348"/>
    <w:rsid w:val="00033B05"/>
    <w:rsid w:val="00033CAC"/>
    <w:rsid w:val="00034053"/>
    <w:rsid w:val="000344E5"/>
    <w:rsid w:val="00035534"/>
    <w:rsid w:val="000358CE"/>
    <w:rsid w:val="000358F8"/>
    <w:rsid w:val="00035BE6"/>
    <w:rsid w:val="00036867"/>
    <w:rsid w:val="00036CEF"/>
    <w:rsid w:val="0003771D"/>
    <w:rsid w:val="00037A74"/>
    <w:rsid w:val="00040136"/>
    <w:rsid w:val="000412A9"/>
    <w:rsid w:val="000417C9"/>
    <w:rsid w:val="0004202B"/>
    <w:rsid w:val="000420FB"/>
    <w:rsid w:val="000422E7"/>
    <w:rsid w:val="000422F8"/>
    <w:rsid w:val="00043B83"/>
    <w:rsid w:val="00043EEF"/>
    <w:rsid w:val="00044202"/>
    <w:rsid w:val="00044927"/>
    <w:rsid w:val="00044E68"/>
    <w:rsid w:val="00045FE1"/>
    <w:rsid w:val="000472E6"/>
    <w:rsid w:val="0004733E"/>
    <w:rsid w:val="00047BB6"/>
    <w:rsid w:val="00050B9E"/>
    <w:rsid w:val="000516EA"/>
    <w:rsid w:val="00051DFF"/>
    <w:rsid w:val="00051F1C"/>
    <w:rsid w:val="00053125"/>
    <w:rsid w:val="0005355E"/>
    <w:rsid w:val="00053652"/>
    <w:rsid w:val="000539A3"/>
    <w:rsid w:val="00054B23"/>
    <w:rsid w:val="00055021"/>
    <w:rsid w:val="00055D59"/>
    <w:rsid w:val="000564BF"/>
    <w:rsid w:val="00056966"/>
    <w:rsid w:val="00056A29"/>
    <w:rsid w:val="00056D8B"/>
    <w:rsid w:val="00056F9C"/>
    <w:rsid w:val="000574E3"/>
    <w:rsid w:val="00057D95"/>
    <w:rsid w:val="000602EC"/>
    <w:rsid w:val="00060E6F"/>
    <w:rsid w:val="000621E3"/>
    <w:rsid w:val="00062F92"/>
    <w:rsid w:val="000632C4"/>
    <w:rsid w:val="000633FF"/>
    <w:rsid w:val="00063B13"/>
    <w:rsid w:val="000644E8"/>
    <w:rsid w:val="00064667"/>
    <w:rsid w:val="00064B1B"/>
    <w:rsid w:val="000655FF"/>
    <w:rsid w:val="00066190"/>
    <w:rsid w:val="000665B5"/>
    <w:rsid w:val="00066A52"/>
    <w:rsid w:val="00066B99"/>
    <w:rsid w:val="00066CAD"/>
    <w:rsid w:val="00066D1A"/>
    <w:rsid w:val="000671A2"/>
    <w:rsid w:val="000674B8"/>
    <w:rsid w:val="0006755F"/>
    <w:rsid w:val="00070C02"/>
    <w:rsid w:val="00070FBC"/>
    <w:rsid w:val="00071379"/>
    <w:rsid w:val="00071BFF"/>
    <w:rsid w:val="00071CFE"/>
    <w:rsid w:val="00071EDB"/>
    <w:rsid w:val="00072923"/>
    <w:rsid w:val="00072D16"/>
    <w:rsid w:val="00073105"/>
    <w:rsid w:val="00073187"/>
    <w:rsid w:val="0007457E"/>
    <w:rsid w:val="00074C94"/>
    <w:rsid w:val="0007558C"/>
    <w:rsid w:val="00075994"/>
    <w:rsid w:val="000759A3"/>
    <w:rsid w:val="00075D3A"/>
    <w:rsid w:val="00076315"/>
    <w:rsid w:val="0007667F"/>
    <w:rsid w:val="00076842"/>
    <w:rsid w:val="0007690E"/>
    <w:rsid w:val="000773B5"/>
    <w:rsid w:val="0007775B"/>
    <w:rsid w:val="0007790A"/>
    <w:rsid w:val="00080D8F"/>
    <w:rsid w:val="00080F23"/>
    <w:rsid w:val="000810D7"/>
    <w:rsid w:val="000812A2"/>
    <w:rsid w:val="000817E1"/>
    <w:rsid w:val="00082023"/>
    <w:rsid w:val="0008259C"/>
    <w:rsid w:val="0008425B"/>
    <w:rsid w:val="00084710"/>
    <w:rsid w:val="0008474F"/>
    <w:rsid w:val="000847E9"/>
    <w:rsid w:val="00084B10"/>
    <w:rsid w:val="00085265"/>
    <w:rsid w:val="00085D47"/>
    <w:rsid w:val="00085F73"/>
    <w:rsid w:val="00086638"/>
    <w:rsid w:val="000869B9"/>
    <w:rsid w:val="00087216"/>
    <w:rsid w:val="00087438"/>
    <w:rsid w:val="00090FBC"/>
    <w:rsid w:val="00091183"/>
    <w:rsid w:val="00091839"/>
    <w:rsid w:val="0009189A"/>
    <w:rsid w:val="000922A3"/>
    <w:rsid w:val="00093437"/>
    <w:rsid w:val="000944AF"/>
    <w:rsid w:val="00094C6A"/>
    <w:rsid w:val="00094D0A"/>
    <w:rsid w:val="000953B4"/>
    <w:rsid w:val="000955BF"/>
    <w:rsid w:val="0009560E"/>
    <w:rsid w:val="0009569A"/>
    <w:rsid w:val="00095C7F"/>
    <w:rsid w:val="00095FEF"/>
    <w:rsid w:val="00097924"/>
    <w:rsid w:val="00097AAA"/>
    <w:rsid w:val="000A075D"/>
    <w:rsid w:val="000A07B1"/>
    <w:rsid w:val="000A0A2C"/>
    <w:rsid w:val="000A1234"/>
    <w:rsid w:val="000A17C7"/>
    <w:rsid w:val="000A2401"/>
    <w:rsid w:val="000A31EE"/>
    <w:rsid w:val="000A35E9"/>
    <w:rsid w:val="000A3E4C"/>
    <w:rsid w:val="000A426F"/>
    <w:rsid w:val="000A45C6"/>
    <w:rsid w:val="000A4BAA"/>
    <w:rsid w:val="000A4C6E"/>
    <w:rsid w:val="000A4DB2"/>
    <w:rsid w:val="000A5067"/>
    <w:rsid w:val="000A5A97"/>
    <w:rsid w:val="000A60D4"/>
    <w:rsid w:val="000A73A4"/>
    <w:rsid w:val="000A772A"/>
    <w:rsid w:val="000B1074"/>
    <w:rsid w:val="000B1BBE"/>
    <w:rsid w:val="000B1E28"/>
    <w:rsid w:val="000B2177"/>
    <w:rsid w:val="000B2606"/>
    <w:rsid w:val="000B27EC"/>
    <w:rsid w:val="000B29E0"/>
    <w:rsid w:val="000B2C0C"/>
    <w:rsid w:val="000B2E3A"/>
    <w:rsid w:val="000B3B84"/>
    <w:rsid w:val="000B4813"/>
    <w:rsid w:val="000B4922"/>
    <w:rsid w:val="000B4AC6"/>
    <w:rsid w:val="000B50B5"/>
    <w:rsid w:val="000B53D5"/>
    <w:rsid w:val="000B59AF"/>
    <w:rsid w:val="000B61E5"/>
    <w:rsid w:val="000B671A"/>
    <w:rsid w:val="000B72A6"/>
    <w:rsid w:val="000B7E2C"/>
    <w:rsid w:val="000C0174"/>
    <w:rsid w:val="000C0B62"/>
    <w:rsid w:val="000C131C"/>
    <w:rsid w:val="000C1C89"/>
    <w:rsid w:val="000C2737"/>
    <w:rsid w:val="000C2E09"/>
    <w:rsid w:val="000C33FB"/>
    <w:rsid w:val="000C36FF"/>
    <w:rsid w:val="000C3F61"/>
    <w:rsid w:val="000C42BB"/>
    <w:rsid w:val="000C43F7"/>
    <w:rsid w:val="000C4BA0"/>
    <w:rsid w:val="000C4DA0"/>
    <w:rsid w:val="000C5398"/>
    <w:rsid w:val="000C56BC"/>
    <w:rsid w:val="000C65D7"/>
    <w:rsid w:val="000C68DC"/>
    <w:rsid w:val="000C6B32"/>
    <w:rsid w:val="000C7205"/>
    <w:rsid w:val="000C72CB"/>
    <w:rsid w:val="000C7378"/>
    <w:rsid w:val="000C7712"/>
    <w:rsid w:val="000C7916"/>
    <w:rsid w:val="000C7B37"/>
    <w:rsid w:val="000C7F9A"/>
    <w:rsid w:val="000C7FB8"/>
    <w:rsid w:val="000D04A5"/>
    <w:rsid w:val="000D1324"/>
    <w:rsid w:val="000D19FD"/>
    <w:rsid w:val="000D29FD"/>
    <w:rsid w:val="000D2EF2"/>
    <w:rsid w:val="000D35C5"/>
    <w:rsid w:val="000D3F4A"/>
    <w:rsid w:val="000D4078"/>
    <w:rsid w:val="000D42AD"/>
    <w:rsid w:val="000D47FE"/>
    <w:rsid w:val="000D4DDB"/>
    <w:rsid w:val="000D5767"/>
    <w:rsid w:val="000D5DC1"/>
    <w:rsid w:val="000D601B"/>
    <w:rsid w:val="000D646A"/>
    <w:rsid w:val="000D6686"/>
    <w:rsid w:val="000D66C4"/>
    <w:rsid w:val="000D6853"/>
    <w:rsid w:val="000D6982"/>
    <w:rsid w:val="000D6F8D"/>
    <w:rsid w:val="000D731A"/>
    <w:rsid w:val="000D7B63"/>
    <w:rsid w:val="000E00CC"/>
    <w:rsid w:val="000E0538"/>
    <w:rsid w:val="000E0A7B"/>
    <w:rsid w:val="000E0D8D"/>
    <w:rsid w:val="000E10FD"/>
    <w:rsid w:val="000E178E"/>
    <w:rsid w:val="000E25EE"/>
    <w:rsid w:val="000E2807"/>
    <w:rsid w:val="000E2B5C"/>
    <w:rsid w:val="000E2D80"/>
    <w:rsid w:val="000E2E4A"/>
    <w:rsid w:val="000E37D0"/>
    <w:rsid w:val="000E428F"/>
    <w:rsid w:val="000E502E"/>
    <w:rsid w:val="000E5A92"/>
    <w:rsid w:val="000F0134"/>
    <w:rsid w:val="000F096E"/>
    <w:rsid w:val="000F1A52"/>
    <w:rsid w:val="000F261A"/>
    <w:rsid w:val="000F26F5"/>
    <w:rsid w:val="000F2E97"/>
    <w:rsid w:val="000F3ABA"/>
    <w:rsid w:val="000F3EA6"/>
    <w:rsid w:val="000F49E0"/>
    <w:rsid w:val="000F4F5C"/>
    <w:rsid w:val="000F5858"/>
    <w:rsid w:val="000F59E6"/>
    <w:rsid w:val="000F5DD9"/>
    <w:rsid w:val="000F6359"/>
    <w:rsid w:val="000F693F"/>
    <w:rsid w:val="000F75C1"/>
    <w:rsid w:val="000F7C10"/>
    <w:rsid w:val="00100039"/>
    <w:rsid w:val="001000F7"/>
    <w:rsid w:val="00100380"/>
    <w:rsid w:val="00100644"/>
    <w:rsid w:val="0010132B"/>
    <w:rsid w:val="001026E8"/>
    <w:rsid w:val="001029F4"/>
    <w:rsid w:val="001036E0"/>
    <w:rsid w:val="00103782"/>
    <w:rsid w:val="00103A5D"/>
    <w:rsid w:val="00103F66"/>
    <w:rsid w:val="001045FD"/>
    <w:rsid w:val="00105668"/>
    <w:rsid w:val="001056DA"/>
    <w:rsid w:val="00106011"/>
    <w:rsid w:val="00106912"/>
    <w:rsid w:val="00106DA3"/>
    <w:rsid w:val="00107615"/>
    <w:rsid w:val="00107DA9"/>
    <w:rsid w:val="00107E56"/>
    <w:rsid w:val="001101ED"/>
    <w:rsid w:val="00110BF1"/>
    <w:rsid w:val="001119EF"/>
    <w:rsid w:val="0011242F"/>
    <w:rsid w:val="00112C9B"/>
    <w:rsid w:val="00112E55"/>
    <w:rsid w:val="001133AE"/>
    <w:rsid w:val="00113B95"/>
    <w:rsid w:val="00113CE2"/>
    <w:rsid w:val="001142E1"/>
    <w:rsid w:val="001144FD"/>
    <w:rsid w:val="00114516"/>
    <w:rsid w:val="00114663"/>
    <w:rsid w:val="00114D41"/>
    <w:rsid w:val="00115451"/>
    <w:rsid w:val="00116202"/>
    <w:rsid w:val="001164BC"/>
    <w:rsid w:val="00116B3D"/>
    <w:rsid w:val="00116C92"/>
    <w:rsid w:val="00117EBD"/>
    <w:rsid w:val="00117FBC"/>
    <w:rsid w:val="00120239"/>
    <w:rsid w:val="0012093E"/>
    <w:rsid w:val="00120D5A"/>
    <w:rsid w:val="00121A55"/>
    <w:rsid w:val="00121B74"/>
    <w:rsid w:val="00122149"/>
    <w:rsid w:val="001226AB"/>
    <w:rsid w:val="001230CD"/>
    <w:rsid w:val="0012343C"/>
    <w:rsid w:val="001234BC"/>
    <w:rsid w:val="0012351C"/>
    <w:rsid w:val="00124109"/>
    <w:rsid w:val="001242AC"/>
    <w:rsid w:val="00124BA2"/>
    <w:rsid w:val="001250B3"/>
    <w:rsid w:val="001254A3"/>
    <w:rsid w:val="001255F4"/>
    <w:rsid w:val="00125675"/>
    <w:rsid w:val="00126765"/>
    <w:rsid w:val="00126F5C"/>
    <w:rsid w:val="001273B1"/>
    <w:rsid w:val="001273D0"/>
    <w:rsid w:val="00127E3B"/>
    <w:rsid w:val="00130FE1"/>
    <w:rsid w:val="00131074"/>
    <w:rsid w:val="00131A07"/>
    <w:rsid w:val="00131AC7"/>
    <w:rsid w:val="00132DFD"/>
    <w:rsid w:val="00133402"/>
    <w:rsid w:val="001337DE"/>
    <w:rsid w:val="001346AE"/>
    <w:rsid w:val="00134C00"/>
    <w:rsid w:val="00134DA6"/>
    <w:rsid w:val="00135C6A"/>
    <w:rsid w:val="00135ED0"/>
    <w:rsid w:val="00136D42"/>
    <w:rsid w:val="0013719B"/>
    <w:rsid w:val="00137645"/>
    <w:rsid w:val="00137D08"/>
    <w:rsid w:val="00140142"/>
    <w:rsid w:val="001406CD"/>
    <w:rsid w:val="00141489"/>
    <w:rsid w:val="001414AA"/>
    <w:rsid w:val="001418B2"/>
    <w:rsid w:val="00141FFA"/>
    <w:rsid w:val="00142067"/>
    <w:rsid w:val="00142EC5"/>
    <w:rsid w:val="00143040"/>
    <w:rsid w:val="001439E2"/>
    <w:rsid w:val="00143ABA"/>
    <w:rsid w:val="00143EE1"/>
    <w:rsid w:val="00144471"/>
    <w:rsid w:val="001446E7"/>
    <w:rsid w:val="00144FE6"/>
    <w:rsid w:val="001450BD"/>
    <w:rsid w:val="001455A7"/>
    <w:rsid w:val="00145CC4"/>
    <w:rsid w:val="00146146"/>
    <w:rsid w:val="00146C9D"/>
    <w:rsid w:val="0014728E"/>
    <w:rsid w:val="0014730D"/>
    <w:rsid w:val="001474DA"/>
    <w:rsid w:val="00150B4B"/>
    <w:rsid w:val="00151286"/>
    <w:rsid w:val="00151C73"/>
    <w:rsid w:val="00151D89"/>
    <w:rsid w:val="00151DA9"/>
    <w:rsid w:val="0015236E"/>
    <w:rsid w:val="00152B8E"/>
    <w:rsid w:val="0015368A"/>
    <w:rsid w:val="00153B6F"/>
    <w:rsid w:val="00153F2D"/>
    <w:rsid w:val="00154574"/>
    <w:rsid w:val="001546C1"/>
    <w:rsid w:val="001548AE"/>
    <w:rsid w:val="00154B61"/>
    <w:rsid w:val="00155665"/>
    <w:rsid w:val="0015570F"/>
    <w:rsid w:val="00155C81"/>
    <w:rsid w:val="00155DB0"/>
    <w:rsid w:val="00156D17"/>
    <w:rsid w:val="00157A08"/>
    <w:rsid w:val="00157D00"/>
    <w:rsid w:val="00157D3B"/>
    <w:rsid w:val="001609DF"/>
    <w:rsid w:val="00160CD5"/>
    <w:rsid w:val="00161084"/>
    <w:rsid w:val="001610C1"/>
    <w:rsid w:val="001614F6"/>
    <w:rsid w:val="00161A24"/>
    <w:rsid w:val="001623B6"/>
    <w:rsid w:val="001626E2"/>
    <w:rsid w:val="00162719"/>
    <w:rsid w:val="00162B02"/>
    <w:rsid w:val="00164ABC"/>
    <w:rsid w:val="00165E54"/>
    <w:rsid w:val="001667A7"/>
    <w:rsid w:val="00166B50"/>
    <w:rsid w:val="0016710F"/>
    <w:rsid w:val="0016799E"/>
    <w:rsid w:val="00167DE7"/>
    <w:rsid w:val="00167EC9"/>
    <w:rsid w:val="00167F9C"/>
    <w:rsid w:val="00170292"/>
    <w:rsid w:val="00171714"/>
    <w:rsid w:val="00172028"/>
    <w:rsid w:val="00173235"/>
    <w:rsid w:val="00173434"/>
    <w:rsid w:val="001735EE"/>
    <w:rsid w:val="00174F17"/>
    <w:rsid w:val="001753E7"/>
    <w:rsid w:val="001759D1"/>
    <w:rsid w:val="00175FF6"/>
    <w:rsid w:val="001769F9"/>
    <w:rsid w:val="00176C64"/>
    <w:rsid w:val="00177686"/>
    <w:rsid w:val="0017785C"/>
    <w:rsid w:val="001800BF"/>
    <w:rsid w:val="001804CC"/>
    <w:rsid w:val="001807A6"/>
    <w:rsid w:val="00180865"/>
    <w:rsid w:val="00180899"/>
    <w:rsid w:val="00180E41"/>
    <w:rsid w:val="001813FE"/>
    <w:rsid w:val="00181523"/>
    <w:rsid w:val="0018155E"/>
    <w:rsid w:val="00181766"/>
    <w:rsid w:val="00181D2A"/>
    <w:rsid w:val="001823E1"/>
    <w:rsid w:val="00182B50"/>
    <w:rsid w:val="00183198"/>
    <w:rsid w:val="0018356D"/>
    <w:rsid w:val="00184839"/>
    <w:rsid w:val="00184B1D"/>
    <w:rsid w:val="00184D19"/>
    <w:rsid w:val="00184D67"/>
    <w:rsid w:val="00185461"/>
    <w:rsid w:val="00185E8F"/>
    <w:rsid w:val="001867DD"/>
    <w:rsid w:val="00186A66"/>
    <w:rsid w:val="00186F74"/>
    <w:rsid w:val="001871E9"/>
    <w:rsid w:val="00187543"/>
    <w:rsid w:val="00187C7A"/>
    <w:rsid w:val="00190172"/>
    <w:rsid w:val="00191E1D"/>
    <w:rsid w:val="00192F5B"/>
    <w:rsid w:val="0019304A"/>
    <w:rsid w:val="001931E1"/>
    <w:rsid w:val="00193508"/>
    <w:rsid w:val="001938F0"/>
    <w:rsid w:val="00194A66"/>
    <w:rsid w:val="00194DEA"/>
    <w:rsid w:val="00194E79"/>
    <w:rsid w:val="0019537E"/>
    <w:rsid w:val="001959F4"/>
    <w:rsid w:val="00195BDA"/>
    <w:rsid w:val="001960AE"/>
    <w:rsid w:val="001968DD"/>
    <w:rsid w:val="00196EAC"/>
    <w:rsid w:val="00196F93"/>
    <w:rsid w:val="0019785A"/>
    <w:rsid w:val="001A01E2"/>
    <w:rsid w:val="001A032A"/>
    <w:rsid w:val="001A0872"/>
    <w:rsid w:val="001A0A3D"/>
    <w:rsid w:val="001A1950"/>
    <w:rsid w:val="001A19B7"/>
    <w:rsid w:val="001A1A3D"/>
    <w:rsid w:val="001A2EE1"/>
    <w:rsid w:val="001A4284"/>
    <w:rsid w:val="001A42F3"/>
    <w:rsid w:val="001A443E"/>
    <w:rsid w:val="001A49C5"/>
    <w:rsid w:val="001A4CAA"/>
    <w:rsid w:val="001A4D5A"/>
    <w:rsid w:val="001A4F62"/>
    <w:rsid w:val="001A5079"/>
    <w:rsid w:val="001A691E"/>
    <w:rsid w:val="001A69E0"/>
    <w:rsid w:val="001A6AB6"/>
    <w:rsid w:val="001A6C6B"/>
    <w:rsid w:val="001A7B28"/>
    <w:rsid w:val="001A7C07"/>
    <w:rsid w:val="001B045F"/>
    <w:rsid w:val="001B06C7"/>
    <w:rsid w:val="001B0F82"/>
    <w:rsid w:val="001B1341"/>
    <w:rsid w:val="001B2521"/>
    <w:rsid w:val="001B293E"/>
    <w:rsid w:val="001B38EC"/>
    <w:rsid w:val="001B39B7"/>
    <w:rsid w:val="001B456F"/>
    <w:rsid w:val="001B45AD"/>
    <w:rsid w:val="001B4BAB"/>
    <w:rsid w:val="001B4BCB"/>
    <w:rsid w:val="001B4EDC"/>
    <w:rsid w:val="001B571B"/>
    <w:rsid w:val="001B6922"/>
    <w:rsid w:val="001B71CA"/>
    <w:rsid w:val="001B7D56"/>
    <w:rsid w:val="001B7E0F"/>
    <w:rsid w:val="001C0860"/>
    <w:rsid w:val="001C0CC3"/>
    <w:rsid w:val="001C0E46"/>
    <w:rsid w:val="001C4645"/>
    <w:rsid w:val="001C49F5"/>
    <w:rsid w:val="001C53AF"/>
    <w:rsid w:val="001C5948"/>
    <w:rsid w:val="001C5EAB"/>
    <w:rsid w:val="001C62D6"/>
    <w:rsid w:val="001C6379"/>
    <w:rsid w:val="001C6A1C"/>
    <w:rsid w:val="001C6A25"/>
    <w:rsid w:val="001C6C87"/>
    <w:rsid w:val="001C75AD"/>
    <w:rsid w:val="001C7F1D"/>
    <w:rsid w:val="001D0027"/>
    <w:rsid w:val="001D0040"/>
    <w:rsid w:val="001D03D1"/>
    <w:rsid w:val="001D0614"/>
    <w:rsid w:val="001D07D0"/>
    <w:rsid w:val="001D11FC"/>
    <w:rsid w:val="001D1DE5"/>
    <w:rsid w:val="001D2B00"/>
    <w:rsid w:val="001D3D01"/>
    <w:rsid w:val="001D41B1"/>
    <w:rsid w:val="001D488F"/>
    <w:rsid w:val="001D534E"/>
    <w:rsid w:val="001D5B58"/>
    <w:rsid w:val="001D6531"/>
    <w:rsid w:val="001D7515"/>
    <w:rsid w:val="001D799C"/>
    <w:rsid w:val="001D7CC9"/>
    <w:rsid w:val="001D7E8F"/>
    <w:rsid w:val="001E099E"/>
    <w:rsid w:val="001E1314"/>
    <w:rsid w:val="001E151D"/>
    <w:rsid w:val="001E1AE5"/>
    <w:rsid w:val="001E1D34"/>
    <w:rsid w:val="001E28A5"/>
    <w:rsid w:val="001E2AB2"/>
    <w:rsid w:val="001E2E8F"/>
    <w:rsid w:val="001E3534"/>
    <w:rsid w:val="001E35CB"/>
    <w:rsid w:val="001E37B5"/>
    <w:rsid w:val="001E3BD5"/>
    <w:rsid w:val="001E3E17"/>
    <w:rsid w:val="001E3F4B"/>
    <w:rsid w:val="001E40BE"/>
    <w:rsid w:val="001E4C58"/>
    <w:rsid w:val="001E4F9B"/>
    <w:rsid w:val="001E56C3"/>
    <w:rsid w:val="001E599B"/>
    <w:rsid w:val="001E5D40"/>
    <w:rsid w:val="001E5EE8"/>
    <w:rsid w:val="001E6128"/>
    <w:rsid w:val="001E69F7"/>
    <w:rsid w:val="001E71B7"/>
    <w:rsid w:val="001E7543"/>
    <w:rsid w:val="001F0E6E"/>
    <w:rsid w:val="001F123D"/>
    <w:rsid w:val="001F148E"/>
    <w:rsid w:val="001F25CC"/>
    <w:rsid w:val="001F2687"/>
    <w:rsid w:val="001F462A"/>
    <w:rsid w:val="001F47FB"/>
    <w:rsid w:val="001F4A19"/>
    <w:rsid w:val="001F4A83"/>
    <w:rsid w:val="001F4C08"/>
    <w:rsid w:val="001F5078"/>
    <w:rsid w:val="001F54C3"/>
    <w:rsid w:val="001F57D1"/>
    <w:rsid w:val="001F5DF8"/>
    <w:rsid w:val="001F71A7"/>
    <w:rsid w:val="001F766C"/>
    <w:rsid w:val="001F7AE2"/>
    <w:rsid w:val="0020000E"/>
    <w:rsid w:val="00200620"/>
    <w:rsid w:val="00200BBF"/>
    <w:rsid w:val="00200C2D"/>
    <w:rsid w:val="00201C65"/>
    <w:rsid w:val="00201D1F"/>
    <w:rsid w:val="002028BA"/>
    <w:rsid w:val="00203394"/>
    <w:rsid w:val="002037E4"/>
    <w:rsid w:val="0020580B"/>
    <w:rsid w:val="0020594E"/>
    <w:rsid w:val="00205FA5"/>
    <w:rsid w:val="00206037"/>
    <w:rsid w:val="00207487"/>
    <w:rsid w:val="0021071B"/>
    <w:rsid w:val="002109C0"/>
    <w:rsid w:val="002113B3"/>
    <w:rsid w:val="002132B6"/>
    <w:rsid w:val="00213ACD"/>
    <w:rsid w:val="00213F83"/>
    <w:rsid w:val="0021437D"/>
    <w:rsid w:val="002145F1"/>
    <w:rsid w:val="002147A4"/>
    <w:rsid w:val="002148BB"/>
    <w:rsid w:val="00214D03"/>
    <w:rsid w:val="002153DF"/>
    <w:rsid w:val="0021540C"/>
    <w:rsid w:val="002154B4"/>
    <w:rsid w:val="00215898"/>
    <w:rsid w:val="002158CF"/>
    <w:rsid w:val="002169B2"/>
    <w:rsid w:val="00216D5D"/>
    <w:rsid w:val="00216E41"/>
    <w:rsid w:val="00217BC7"/>
    <w:rsid w:val="00220B85"/>
    <w:rsid w:val="00221032"/>
    <w:rsid w:val="00221676"/>
    <w:rsid w:val="00221F32"/>
    <w:rsid w:val="00222153"/>
    <w:rsid w:val="00222835"/>
    <w:rsid w:val="00222EF3"/>
    <w:rsid w:val="00222F5C"/>
    <w:rsid w:val="002234A3"/>
    <w:rsid w:val="00223B88"/>
    <w:rsid w:val="00223D64"/>
    <w:rsid w:val="00224386"/>
    <w:rsid w:val="002246D3"/>
    <w:rsid w:val="00224E44"/>
    <w:rsid w:val="002251D8"/>
    <w:rsid w:val="00225572"/>
    <w:rsid w:val="00225CA3"/>
    <w:rsid w:val="00225E10"/>
    <w:rsid w:val="002261E7"/>
    <w:rsid w:val="002263ED"/>
    <w:rsid w:val="00226B04"/>
    <w:rsid w:val="00226F0E"/>
    <w:rsid w:val="00230024"/>
    <w:rsid w:val="0023192C"/>
    <w:rsid w:val="00231AD0"/>
    <w:rsid w:val="0023238F"/>
    <w:rsid w:val="002326EE"/>
    <w:rsid w:val="00232AE9"/>
    <w:rsid w:val="00232D8F"/>
    <w:rsid w:val="00233045"/>
    <w:rsid w:val="002335E7"/>
    <w:rsid w:val="002335F8"/>
    <w:rsid w:val="00233EDC"/>
    <w:rsid w:val="00236AC5"/>
    <w:rsid w:val="0023735B"/>
    <w:rsid w:val="00237881"/>
    <w:rsid w:val="002379EF"/>
    <w:rsid w:val="00240A5E"/>
    <w:rsid w:val="00241824"/>
    <w:rsid w:val="0024281E"/>
    <w:rsid w:val="00242B3F"/>
    <w:rsid w:val="00242C62"/>
    <w:rsid w:val="00242D43"/>
    <w:rsid w:val="00242E94"/>
    <w:rsid w:val="00242FC3"/>
    <w:rsid w:val="00243DBF"/>
    <w:rsid w:val="00244245"/>
    <w:rsid w:val="002442CC"/>
    <w:rsid w:val="00244721"/>
    <w:rsid w:val="00244B3B"/>
    <w:rsid w:val="00244BC7"/>
    <w:rsid w:val="00245711"/>
    <w:rsid w:val="00245CF7"/>
    <w:rsid w:val="00246C7C"/>
    <w:rsid w:val="0024777F"/>
    <w:rsid w:val="0025057E"/>
    <w:rsid w:val="0025076B"/>
    <w:rsid w:val="00250C06"/>
    <w:rsid w:val="00251200"/>
    <w:rsid w:val="002529CB"/>
    <w:rsid w:val="00252FC9"/>
    <w:rsid w:val="00253444"/>
    <w:rsid w:val="002534FA"/>
    <w:rsid w:val="00253772"/>
    <w:rsid w:val="0025399E"/>
    <w:rsid w:val="00253BF0"/>
    <w:rsid w:val="002540C2"/>
    <w:rsid w:val="002552AC"/>
    <w:rsid w:val="00256611"/>
    <w:rsid w:val="002566BF"/>
    <w:rsid w:val="0025684D"/>
    <w:rsid w:val="002569CF"/>
    <w:rsid w:val="00257C68"/>
    <w:rsid w:val="002600C1"/>
    <w:rsid w:val="0026037B"/>
    <w:rsid w:val="00260629"/>
    <w:rsid w:val="002611CC"/>
    <w:rsid w:val="002612ED"/>
    <w:rsid w:val="00261754"/>
    <w:rsid w:val="002618A2"/>
    <w:rsid w:val="00262CE8"/>
    <w:rsid w:val="0026303B"/>
    <w:rsid w:val="00263AD7"/>
    <w:rsid w:val="00263E50"/>
    <w:rsid w:val="002642A4"/>
    <w:rsid w:val="002644B2"/>
    <w:rsid w:val="00264991"/>
    <w:rsid w:val="00264C01"/>
    <w:rsid w:val="00264FAE"/>
    <w:rsid w:val="00265686"/>
    <w:rsid w:val="00265857"/>
    <w:rsid w:val="00265B84"/>
    <w:rsid w:val="00265D5D"/>
    <w:rsid w:val="002663CD"/>
    <w:rsid w:val="002665AA"/>
    <w:rsid w:val="002674F2"/>
    <w:rsid w:val="0026783C"/>
    <w:rsid w:val="00267B47"/>
    <w:rsid w:val="002700D2"/>
    <w:rsid w:val="00270293"/>
    <w:rsid w:val="00270D69"/>
    <w:rsid w:val="00271D69"/>
    <w:rsid w:val="00271DEA"/>
    <w:rsid w:val="002722DA"/>
    <w:rsid w:val="002723B8"/>
    <w:rsid w:val="00272674"/>
    <w:rsid w:val="0027268B"/>
    <w:rsid w:val="00272EF9"/>
    <w:rsid w:val="00274003"/>
    <w:rsid w:val="00274583"/>
    <w:rsid w:val="0027484E"/>
    <w:rsid w:val="00274B19"/>
    <w:rsid w:val="002753F2"/>
    <w:rsid w:val="00275ED1"/>
    <w:rsid w:val="00276B4A"/>
    <w:rsid w:val="00276B53"/>
    <w:rsid w:val="002775AF"/>
    <w:rsid w:val="00277AC3"/>
    <w:rsid w:val="00277F86"/>
    <w:rsid w:val="00280369"/>
    <w:rsid w:val="0028046B"/>
    <w:rsid w:val="002806A9"/>
    <w:rsid w:val="0028098A"/>
    <w:rsid w:val="00281080"/>
    <w:rsid w:val="00282BCE"/>
    <w:rsid w:val="0028327B"/>
    <w:rsid w:val="00283F4B"/>
    <w:rsid w:val="0028429F"/>
    <w:rsid w:val="00284378"/>
    <w:rsid w:val="002847DE"/>
    <w:rsid w:val="00284892"/>
    <w:rsid w:val="00284A1B"/>
    <w:rsid w:val="002861EE"/>
    <w:rsid w:val="002865A1"/>
    <w:rsid w:val="00287013"/>
    <w:rsid w:val="00287118"/>
    <w:rsid w:val="0028782C"/>
    <w:rsid w:val="00287DC0"/>
    <w:rsid w:val="002905FD"/>
    <w:rsid w:val="00290886"/>
    <w:rsid w:val="00290B2A"/>
    <w:rsid w:val="00290D05"/>
    <w:rsid w:val="002916AE"/>
    <w:rsid w:val="002918DD"/>
    <w:rsid w:val="00292655"/>
    <w:rsid w:val="00293AC3"/>
    <w:rsid w:val="002944D7"/>
    <w:rsid w:val="00294597"/>
    <w:rsid w:val="002945A8"/>
    <w:rsid w:val="00294624"/>
    <w:rsid w:val="00294B91"/>
    <w:rsid w:val="00294EBF"/>
    <w:rsid w:val="002953E7"/>
    <w:rsid w:val="0029637C"/>
    <w:rsid w:val="002963E3"/>
    <w:rsid w:val="00296CE5"/>
    <w:rsid w:val="00296DEE"/>
    <w:rsid w:val="00296E99"/>
    <w:rsid w:val="00297B62"/>
    <w:rsid w:val="002A042F"/>
    <w:rsid w:val="002A16D6"/>
    <w:rsid w:val="002A1EBC"/>
    <w:rsid w:val="002A23C3"/>
    <w:rsid w:val="002A2577"/>
    <w:rsid w:val="002A28F7"/>
    <w:rsid w:val="002A2D72"/>
    <w:rsid w:val="002A3849"/>
    <w:rsid w:val="002A3864"/>
    <w:rsid w:val="002A3B2A"/>
    <w:rsid w:val="002A3D2E"/>
    <w:rsid w:val="002A3ED4"/>
    <w:rsid w:val="002A4560"/>
    <w:rsid w:val="002A5D78"/>
    <w:rsid w:val="002A6F50"/>
    <w:rsid w:val="002A70C7"/>
    <w:rsid w:val="002A75E6"/>
    <w:rsid w:val="002B002E"/>
    <w:rsid w:val="002B034B"/>
    <w:rsid w:val="002B08E5"/>
    <w:rsid w:val="002B13FE"/>
    <w:rsid w:val="002B1531"/>
    <w:rsid w:val="002B18A8"/>
    <w:rsid w:val="002B1C85"/>
    <w:rsid w:val="002B30E2"/>
    <w:rsid w:val="002B3C39"/>
    <w:rsid w:val="002B3C96"/>
    <w:rsid w:val="002B4596"/>
    <w:rsid w:val="002B489B"/>
    <w:rsid w:val="002B4C56"/>
    <w:rsid w:val="002B4C67"/>
    <w:rsid w:val="002B4FB4"/>
    <w:rsid w:val="002B5259"/>
    <w:rsid w:val="002B54F2"/>
    <w:rsid w:val="002B57F3"/>
    <w:rsid w:val="002B62A0"/>
    <w:rsid w:val="002B6651"/>
    <w:rsid w:val="002B7AC6"/>
    <w:rsid w:val="002C0CC0"/>
    <w:rsid w:val="002C0FDD"/>
    <w:rsid w:val="002C1C87"/>
    <w:rsid w:val="002C1D4B"/>
    <w:rsid w:val="002C2480"/>
    <w:rsid w:val="002C262B"/>
    <w:rsid w:val="002C2B63"/>
    <w:rsid w:val="002C330C"/>
    <w:rsid w:val="002C3616"/>
    <w:rsid w:val="002C3E13"/>
    <w:rsid w:val="002C45A9"/>
    <w:rsid w:val="002C484C"/>
    <w:rsid w:val="002C533B"/>
    <w:rsid w:val="002C617E"/>
    <w:rsid w:val="002C65DA"/>
    <w:rsid w:val="002C66A5"/>
    <w:rsid w:val="002C6948"/>
    <w:rsid w:val="002C6C5D"/>
    <w:rsid w:val="002C70EA"/>
    <w:rsid w:val="002C726B"/>
    <w:rsid w:val="002C760B"/>
    <w:rsid w:val="002C76DC"/>
    <w:rsid w:val="002C7AB5"/>
    <w:rsid w:val="002D0A34"/>
    <w:rsid w:val="002D1381"/>
    <w:rsid w:val="002D17C2"/>
    <w:rsid w:val="002D1C0E"/>
    <w:rsid w:val="002D226F"/>
    <w:rsid w:val="002D2527"/>
    <w:rsid w:val="002D27D6"/>
    <w:rsid w:val="002D3472"/>
    <w:rsid w:val="002D5901"/>
    <w:rsid w:val="002D6125"/>
    <w:rsid w:val="002D6302"/>
    <w:rsid w:val="002D67C3"/>
    <w:rsid w:val="002D67F7"/>
    <w:rsid w:val="002D6D83"/>
    <w:rsid w:val="002D7D2B"/>
    <w:rsid w:val="002D7DB2"/>
    <w:rsid w:val="002E05A7"/>
    <w:rsid w:val="002E0C3A"/>
    <w:rsid w:val="002E0CF4"/>
    <w:rsid w:val="002E0D5D"/>
    <w:rsid w:val="002E0F88"/>
    <w:rsid w:val="002E2BE0"/>
    <w:rsid w:val="002E2DDB"/>
    <w:rsid w:val="002E315B"/>
    <w:rsid w:val="002E57AE"/>
    <w:rsid w:val="002E57EA"/>
    <w:rsid w:val="002E5D6A"/>
    <w:rsid w:val="002E6432"/>
    <w:rsid w:val="002E718F"/>
    <w:rsid w:val="002E7380"/>
    <w:rsid w:val="002E796B"/>
    <w:rsid w:val="002E7988"/>
    <w:rsid w:val="002F0117"/>
    <w:rsid w:val="002F01B1"/>
    <w:rsid w:val="002F035F"/>
    <w:rsid w:val="002F0AB4"/>
    <w:rsid w:val="002F0B1D"/>
    <w:rsid w:val="002F12E9"/>
    <w:rsid w:val="002F1ABC"/>
    <w:rsid w:val="002F1DE9"/>
    <w:rsid w:val="002F263A"/>
    <w:rsid w:val="002F3255"/>
    <w:rsid w:val="002F3AA5"/>
    <w:rsid w:val="002F3FDE"/>
    <w:rsid w:val="002F478A"/>
    <w:rsid w:val="002F4979"/>
    <w:rsid w:val="002F50A8"/>
    <w:rsid w:val="002F5413"/>
    <w:rsid w:val="002F5434"/>
    <w:rsid w:val="002F5DCE"/>
    <w:rsid w:val="002F69AB"/>
    <w:rsid w:val="002F6A12"/>
    <w:rsid w:val="002F7533"/>
    <w:rsid w:val="002F75FF"/>
    <w:rsid w:val="002F7B77"/>
    <w:rsid w:val="002F7CAB"/>
    <w:rsid w:val="00300E33"/>
    <w:rsid w:val="00301813"/>
    <w:rsid w:val="00301FD2"/>
    <w:rsid w:val="00302017"/>
    <w:rsid w:val="003021DD"/>
    <w:rsid w:val="0030247C"/>
    <w:rsid w:val="00302D26"/>
    <w:rsid w:val="00302F24"/>
    <w:rsid w:val="003033C5"/>
    <w:rsid w:val="003036D2"/>
    <w:rsid w:val="003038FE"/>
    <w:rsid w:val="00304CEF"/>
    <w:rsid w:val="003052DE"/>
    <w:rsid w:val="00305320"/>
    <w:rsid w:val="00305BFB"/>
    <w:rsid w:val="00305C72"/>
    <w:rsid w:val="003069AA"/>
    <w:rsid w:val="00306DF4"/>
    <w:rsid w:val="00310461"/>
    <w:rsid w:val="00310A0B"/>
    <w:rsid w:val="00310AB5"/>
    <w:rsid w:val="00310E27"/>
    <w:rsid w:val="00310E84"/>
    <w:rsid w:val="00311266"/>
    <w:rsid w:val="003119CD"/>
    <w:rsid w:val="00311CA7"/>
    <w:rsid w:val="00311F23"/>
    <w:rsid w:val="003123E5"/>
    <w:rsid w:val="003125B3"/>
    <w:rsid w:val="00312FB4"/>
    <w:rsid w:val="0031348B"/>
    <w:rsid w:val="00313539"/>
    <w:rsid w:val="003137E7"/>
    <w:rsid w:val="00313801"/>
    <w:rsid w:val="00314079"/>
    <w:rsid w:val="0031451B"/>
    <w:rsid w:val="003156E5"/>
    <w:rsid w:val="0031593E"/>
    <w:rsid w:val="00315976"/>
    <w:rsid w:val="00315A25"/>
    <w:rsid w:val="00317664"/>
    <w:rsid w:val="0031778C"/>
    <w:rsid w:val="003177E3"/>
    <w:rsid w:val="00317A23"/>
    <w:rsid w:val="00320C5B"/>
    <w:rsid w:val="003210FE"/>
    <w:rsid w:val="00321A46"/>
    <w:rsid w:val="00321E53"/>
    <w:rsid w:val="003226DF"/>
    <w:rsid w:val="00322B0E"/>
    <w:rsid w:val="00322DD5"/>
    <w:rsid w:val="00323AC8"/>
    <w:rsid w:val="003242B3"/>
    <w:rsid w:val="00324852"/>
    <w:rsid w:val="0032593C"/>
    <w:rsid w:val="0032598A"/>
    <w:rsid w:val="003261CD"/>
    <w:rsid w:val="003262D3"/>
    <w:rsid w:val="003307A8"/>
    <w:rsid w:val="00330CE6"/>
    <w:rsid w:val="00330E11"/>
    <w:rsid w:val="003312DC"/>
    <w:rsid w:val="00331BC2"/>
    <w:rsid w:val="00331E82"/>
    <w:rsid w:val="00332583"/>
    <w:rsid w:val="00332756"/>
    <w:rsid w:val="00332E21"/>
    <w:rsid w:val="003331E4"/>
    <w:rsid w:val="003336E6"/>
    <w:rsid w:val="00334133"/>
    <w:rsid w:val="00334CB1"/>
    <w:rsid w:val="00335261"/>
    <w:rsid w:val="00335490"/>
    <w:rsid w:val="0033553D"/>
    <w:rsid w:val="003376A6"/>
    <w:rsid w:val="00337BD5"/>
    <w:rsid w:val="00337C55"/>
    <w:rsid w:val="00340D46"/>
    <w:rsid w:val="003412DF"/>
    <w:rsid w:val="003419A8"/>
    <w:rsid w:val="00341C40"/>
    <w:rsid w:val="00341C80"/>
    <w:rsid w:val="00341F24"/>
    <w:rsid w:val="00341FEA"/>
    <w:rsid w:val="00342F96"/>
    <w:rsid w:val="0034344A"/>
    <w:rsid w:val="00343B2F"/>
    <w:rsid w:val="0034407A"/>
    <w:rsid w:val="00344663"/>
    <w:rsid w:val="00344E5D"/>
    <w:rsid w:val="00344F71"/>
    <w:rsid w:val="00346939"/>
    <w:rsid w:val="00346AC8"/>
    <w:rsid w:val="0034750D"/>
    <w:rsid w:val="00350772"/>
    <w:rsid w:val="003509F3"/>
    <w:rsid w:val="003514F5"/>
    <w:rsid w:val="003515A8"/>
    <w:rsid w:val="00351ABB"/>
    <w:rsid w:val="003525D4"/>
    <w:rsid w:val="003536EF"/>
    <w:rsid w:val="003539AF"/>
    <w:rsid w:val="00353ABD"/>
    <w:rsid w:val="00353DCE"/>
    <w:rsid w:val="00354233"/>
    <w:rsid w:val="003544A7"/>
    <w:rsid w:val="00355381"/>
    <w:rsid w:val="00356066"/>
    <w:rsid w:val="0035618F"/>
    <w:rsid w:val="00357941"/>
    <w:rsid w:val="00360024"/>
    <w:rsid w:val="00360196"/>
    <w:rsid w:val="003601C9"/>
    <w:rsid w:val="00360D06"/>
    <w:rsid w:val="00361614"/>
    <w:rsid w:val="0036220A"/>
    <w:rsid w:val="0036251D"/>
    <w:rsid w:val="0036258F"/>
    <w:rsid w:val="00362AFB"/>
    <w:rsid w:val="00362B8A"/>
    <w:rsid w:val="0036340B"/>
    <w:rsid w:val="00363565"/>
    <w:rsid w:val="00363F00"/>
    <w:rsid w:val="00364BA6"/>
    <w:rsid w:val="00365193"/>
    <w:rsid w:val="00365AFF"/>
    <w:rsid w:val="00365B82"/>
    <w:rsid w:val="00365C5D"/>
    <w:rsid w:val="00365E36"/>
    <w:rsid w:val="0036608D"/>
    <w:rsid w:val="00366102"/>
    <w:rsid w:val="003664DD"/>
    <w:rsid w:val="0036699E"/>
    <w:rsid w:val="00366B12"/>
    <w:rsid w:val="00367328"/>
    <w:rsid w:val="0037001B"/>
    <w:rsid w:val="003701A8"/>
    <w:rsid w:val="00370392"/>
    <w:rsid w:val="003704F7"/>
    <w:rsid w:val="00370892"/>
    <w:rsid w:val="003708E0"/>
    <w:rsid w:val="00370DFE"/>
    <w:rsid w:val="00370E69"/>
    <w:rsid w:val="00371040"/>
    <w:rsid w:val="00371498"/>
    <w:rsid w:val="003717D8"/>
    <w:rsid w:val="0037213A"/>
    <w:rsid w:val="00372795"/>
    <w:rsid w:val="00373268"/>
    <w:rsid w:val="00373D77"/>
    <w:rsid w:val="00373D93"/>
    <w:rsid w:val="0037462A"/>
    <w:rsid w:val="00374C2C"/>
    <w:rsid w:val="0037547F"/>
    <w:rsid w:val="00375550"/>
    <w:rsid w:val="00375599"/>
    <w:rsid w:val="00376A48"/>
    <w:rsid w:val="0037747B"/>
    <w:rsid w:val="0037752F"/>
    <w:rsid w:val="00377564"/>
    <w:rsid w:val="00377D32"/>
    <w:rsid w:val="003810E7"/>
    <w:rsid w:val="003819F3"/>
    <w:rsid w:val="00381C03"/>
    <w:rsid w:val="00381EA1"/>
    <w:rsid w:val="00382436"/>
    <w:rsid w:val="00382BE7"/>
    <w:rsid w:val="0038305F"/>
    <w:rsid w:val="0038331F"/>
    <w:rsid w:val="0038366D"/>
    <w:rsid w:val="003855FE"/>
    <w:rsid w:val="00385BA6"/>
    <w:rsid w:val="0038658E"/>
    <w:rsid w:val="00386A9D"/>
    <w:rsid w:val="00386E25"/>
    <w:rsid w:val="003875D0"/>
    <w:rsid w:val="003879A2"/>
    <w:rsid w:val="003905B8"/>
    <w:rsid w:val="00390928"/>
    <w:rsid w:val="00390A28"/>
    <w:rsid w:val="00390F8E"/>
    <w:rsid w:val="0039101F"/>
    <w:rsid w:val="003910A6"/>
    <w:rsid w:val="00391E68"/>
    <w:rsid w:val="003923E8"/>
    <w:rsid w:val="00392496"/>
    <w:rsid w:val="003927ED"/>
    <w:rsid w:val="00392AA0"/>
    <w:rsid w:val="003938AF"/>
    <w:rsid w:val="00393FB7"/>
    <w:rsid w:val="00394BC6"/>
    <w:rsid w:val="003950A1"/>
    <w:rsid w:val="003950F9"/>
    <w:rsid w:val="00395B7B"/>
    <w:rsid w:val="00396765"/>
    <w:rsid w:val="0039681D"/>
    <w:rsid w:val="00397622"/>
    <w:rsid w:val="00397856"/>
    <w:rsid w:val="003A09A1"/>
    <w:rsid w:val="003A104B"/>
    <w:rsid w:val="003A159C"/>
    <w:rsid w:val="003A1C57"/>
    <w:rsid w:val="003A267F"/>
    <w:rsid w:val="003A2AA1"/>
    <w:rsid w:val="003A334A"/>
    <w:rsid w:val="003A338C"/>
    <w:rsid w:val="003A3A3A"/>
    <w:rsid w:val="003A47F9"/>
    <w:rsid w:val="003A4982"/>
    <w:rsid w:val="003A58B1"/>
    <w:rsid w:val="003A5B5B"/>
    <w:rsid w:val="003A5C07"/>
    <w:rsid w:val="003A5ED0"/>
    <w:rsid w:val="003A6068"/>
    <w:rsid w:val="003A68FE"/>
    <w:rsid w:val="003A6CD5"/>
    <w:rsid w:val="003A73F7"/>
    <w:rsid w:val="003A78DD"/>
    <w:rsid w:val="003A790D"/>
    <w:rsid w:val="003A7FA8"/>
    <w:rsid w:val="003B10DB"/>
    <w:rsid w:val="003B1162"/>
    <w:rsid w:val="003B11BF"/>
    <w:rsid w:val="003B17B9"/>
    <w:rsid w:val="003B1838"/>
    <w:rsid w:val="003B1861"/>
    <w:rsid w:val="003B19E5"/>
    <w:rsid w:val="003B2633"/>
    <w:rsid w:val="003B2878"/>
    <w:rsid w:val="003B2B42"/>
    <w:rsid w:val="003B2F1E"/>
    <w:rsid w:val="003B357A"/>
    <w:rsid w:val="003B35CC"/>
    <w:rsid w:val="003B5700"/>
    <w:rsid w:val="003B5A97"/>
    <w:rsid w:val="003B5EED"/>
    <w:rsid w:val="003B610C"/>
    <w:rsid w:val="003B6644"/>
    <w:rsid w:val="003B7010"/>
    <w:rsid w:val="003B7552"/>
    <w:rsid w:val="003B79D4"/>
    <w:rsid w:val="003C0981"/>
    <w:rsid w:val="003C0B2A"/>
    <w:rsid w:val="003C0BB2"/>
    <w:rsid w:val="003C12AA"/>
    <w:rsid w:val="003C195F"/>
    <w:rsid w:val="003C1AB7"/>
    <w:rsid w:val="003C2327"/>
    <w:rsid w:val="003C2DE5"/>
    <w:rsid w:val="003C2F85"/>
    <w:rsid w:val="003C313C"/>
    <w:rsid w:val="003C385A"/>
    <w:rsid w:val="003C446C"/>
    <w:rsid w:val="003C4769"/>
    <w:rsid w:val="003C4ABC"/>
    <w:rsid w:val="003C4C97"/>
    <w:rsid w:val="003C4E07"/>
    <w:rsid w:val="003C5115"/>
    <w:rsid w:val="003C51F7"/>
    <w:rsid w:val="003C526C"/>
    <w:rsid w:val="003C540A"/>
    <w:rsid w:val="003C5D9E"/>
    <w:rsid w:val="003C6530"/>
    <w:rsid w:val="003C79A3"/>
    <w:rsid w:val="003D0860"/>
    <w:rsid w:val="003D12C8"/>
    <w:rsid w:val="003D2508"/>
    <w:rsid w:val="003D2A92"/>
    <w:rsid w:val="003D2B4B"/>
    <w:rsid w:val="003D2E45"/>
    <w:rsid w:val="003D36BF"/>
    <w:rsid w:val="003D4410"/>
    <w:rsid w:val="003D49B4"/>
    <w:rsid w:val="003D5F2C"/>
    <w:rsid w:val="003D626A"/>
    <w:rsid w:val="003D75DF"/>
    <w:rsid w:val="003D77CA"/>
    <w:rsid w:val="003D7BEE"/>
    <w:rsid w:val="003E026C"/>
    <w:rsid w:val="003E07ED"/>
    <w:rsid w:val="003E0846"/>
    <w:rsid w:val="003E16CF"/>
    <w:rsid w:val="003E1704"/>
    <w:rsid w:val="003E1869"/>
    <w:rsid w:val="003E199F"/>
    <w:rsid w:val="003E1B77"/>
    <w:rsid w:val="003E1DAE"/>
    <w:rsid w:val="003E2931"/>
    <w:rsid w:val="003E2AFF"/>
    <w:rsid w:val="003E3214"/>
    <w:rsid w:val="003E3310"/>
    <w:rsid w:val="003E3C31"/>
    <w:rsid w:val="003E3DBF"/>
    <w:rsid w:val="003E4901"/>
    <w:rsid w:val="003E581A"/>
    <w:rsid w:val="003E5E55"/>
    <w:rsid w:val="003E635E"/>
    <w:rsid w:val="003E6D97"/>
    <w:rsid w:val="003E7837"/>
    <w:rsid w:val="003E7EE6"/>
    <w:rsid w:val="003F0416"/>
    <w:rsid w:val="003F1442"/>
    <w:rsid w:val="003F1704"/>
    <w:rsid w:val="003F1A15"/>
    <w:rsid w:val="003F1D26"/>
    <w:rsid w:val="003F215F"/>
    <w:rsid w:val="003F2A77"/>
    <w:rsid w:val="003F4471"/>
    <w:rsid w:val="003F4792"/>
    <w:rsid w:val="003F4BF9"/>
    <w:rsid w:val="003F4D68"/>
    <w:rsid w:val="003F4DB8"/>
    <w:rsid w:val="003F4F09"/>
    <w:rsid w:val="003F5175"/>
    <w:rsid w:val="003F669C"/>
    <w:rsid w:val="003F6AE9"/>
    <w:rsid w:val="004003E2"/>
    <w:rsid w:val="00400406"/>
    <w:rsid w:val="0040051F"/>
    <w:rsid w:val="0040070A"/>
    <w:rsid w:val="004009C0"/>
    <w:rsid w:val="00401143"/>
    <w:rsid w:val="004015D4"/>
    <w:rsid w:val="004016CD"/>
    <w:rsid w:val="00401751"/>
    <w:rsid w:val="00401E8D"/>
    <w:rsid w:val="0040263B"/>
    <w:rsid w:val="00402853"/>
    <w:rsid w:val="00402F58"/>
    <w:rsid w:val="00403B8A"/>
    <w:rsid w:val="004047CC"/>
    <w:rsid w:val="004048D8"/>
    <w:rsid w:val="00404A7E"/>
    <w:rsid w:val="004050FD"/>
    <w:rsid w:val="00405E9A"/>
    <w:rsid w:val="004060E6"/>
    <w:rsid w:val="00406DAB"/>
    <w:rsid w:val="0041051F"/>
    <w:rsid w:val="00410EA3"/>
    <w:rsid w:val="004116DB"/>
    <w:rsid w:val="004119FD"/>
    <w:rsid w:val="00411E18"/>
    <w:rsid w:val="004124A2"/>
    <w:rsid w:val="004127CC"/>
    <w:rsid w:val="004127CD"/>
    <w:rsid w:val="004127ED"/>
    <w:rsid w:val="00413D89"/>
    <w:rsid w:val="00414E08"/>
    <w:rsid w:val="00414E78"/>
    <w:rsid w:val="00414EEE"/>
    <w:rsid w:val="00415495"/>
    <w:rsid w:val="0041657F"/>
    <w:rsid w:val="0041696E"/>
    <w:rsid w:val="00417D80"/>
    <w:rsid w:val="0042046C"/>
    <w:rsid w:val="004215F8"/>
    <w:rsid w:val="0042183C"/>
    <w:rsid w:val="00421E69"/>
    <w:rsid w:val="00421FFC"/>
    <w:rsid w:val="0042236C"/>
    <w:rsid w:val="00422C18"/>
    <w:rsid w:val="004232A5"/>
    <w:rsid w:val="00423C9B"/>
    <w:rsid w:val="00424271"/>
    <w:rsid w:val="0042431F"/>
    <w:rsid w:val="00424CD9"/>
    <w:rsid w:val="00425076"/>
    <w:rsid w:val="00425227"/>
    <w:rsid w:val="00425CB7"/>
    <w:rsid w:val="00426A5D"/>
    <w:rsid w:val="0042754B"/>
    <w:rsid w:val="004277C6"/>
    <w:rsid w:val="00430143"/>
    <w:rsid w:val="0043037C"/>
    <w:rsid w:val="00430667"/>
    <w:rsid w:val="00431074"/>
    <w:rsid w:val="0043153E"/>
    <w:rsid w:val="00431A5A"/>
    <w:rsid w:val="0043210A"/>
    <w:rsid w:val="004322D6"/>
    <w:rsid w:val="004325AE"/>
    <w:rsid w:val="00432ACB"/>
    <w:rsid w:val="00432C75"/>
    <w:rsid w:val="00432E64"/>
    <w:rsid w:val="00433D95"/>
    <w:rsid w:val="00434BCF"/>
    <w:rsid w:val="004359F7"/>
    <w:rsid w:val="00435DB5"/>
    <w:rsid w:val="00435FD5"/>
    <w:rsid w:val="004368C5"/>
    <w:rsid w:val="00437071"/>
    <w:rsid w:val="004379C3"/>
    <w:rsid w:val="00437AB0"/>
    <w:rsid w:val="004413C7"/>
    <w:rsid w:val="00441E13"/>
    <w:rsid w:val="00441FD8"/>
    <w:rsid w:val="004420D5"/>
    <w:rsid w:val="0044256D"/>
    <w:rsid w:val="004433BA"/>
    <w:rsid w:val="004436A4"/>
    <w:rsid w:val="004437B7"/>
    <w:rsid w:val="00443BA0"/>
    <w:rsid w:val="00443E44"/>
    <w:rsid w:val="00444072"/>
    <w:rsid w:val="004445AB"/>
    <w:rsid w:val="00444903"/>
    <w:rsid w:val="00445F18"/>
    <w:rsid w:val="004466BD"/>
    <w:rsid w:val="00446F7D"/>
    <w:rsid w:val="0044796D"/>
    <w:rsid w:val="004501B8"/>
    <w:rsid w:val="00450222"/>
    <w:rsid w:val="00450CF9"/>
    <w:rsid w:val="00450F97"/>
    <w:rsid w:val="0045122A"/>
    <w:rsid w:val="00452D6A"/>
    <w:rsid w:val="0045318E"/>
    <w:rsid w:val="00453217"/>
    <w:rsid w:val="00453580"/>
    <w:rsid w:val="00453E45"/>
    <w:rsid w:val="00453FB4"/>
    <w:rsid w:val="00454506"/>
    <w:rsid w:val="0045454D"/>
    <w:rsid w:val="004549A6"/>
    <w:rsid w:val="00454FC4"/>
    <w:rsid w:val="00455031"/>
    <w:rsid w:val="00455241"/>
    <w:rsid w:val="004552EB"/>
    <w:rsid w:val="00457148"/>
    <w:rsid w:val="0045773E"/>
    <w:rsid w:val="004577D5"/>
    <w:rsid w:val="00460009"/>
    <w:rsid w:val="004601C3"/>
    <w:rsid w:val="00460DFA"/>
    <w:rsid w:val="00460E3E"/>
    <w:rsid w:val="00460F94"/>
    <w:rsid w:val="0046139E"/>
    <w:rsid w:val="00463611"/>
    <w:rsid w:val="004648FB"/>
    <w:rsid w:val="00464CA9"/>
    <w:rsid w:val="00466433"/>
    <w:rsid w:val="00467006"/>
    <w:rsid w:val="004675F3"/>
    <w:rsid w:val="00467D35"/>
    <w:rsid w:val="00470237"/>
    <w:rsid w:val="00470CE4"/>
    <w:rsid w:val="00470DA3"/>
    <w:rsid w:val="0047275A"/>
    <w:rsid w:val="0047324B"/>
    <w:rsid w:val="00473372"/>
    <w:rsid w:val="00473CD0"/>
    <w:rsid w:val="004743DA"/>
    <w:rsid w:val="0047490A"/>
    <w:rsid w:val="00474B53"/>
    <w:rsid w:val="00475939"/>
    <w:rsid w:val="00475A93"/>
    <w:rsid w:val="004762AF"/>
    <w:rsid w:val="004764FF"/>
    <w:rsid w:val="004767DA"/>
    <w:rsid w:val="004806C7"/>
    <w:rsid w:val="004808E9"/>
    <w:rsid w:val="00480B28"/>
    <w:rsid w:val="00480B69"/>
    <w:rsid w:val="00480D69"/>
    <w:rsid w:val="0048100C"/>
    <w:rsid w:val="00481535"/>
    <w:rsid w:val="004815A6"/>
    <w:rsid w:val="00481EAF"/>
    <w:rsid w:val="0048299B"/>
    <w:rsid w:val="00482ACD"/>
    <w:rsid w:val="00482C98"/>
    <w:rsid w:val="00482F7B"/>
    <w:rsid w:val="00482FB1"/>
    <w:rsid w:val="004833C2"/>
    <w:rsid w:val="00485444"/>
    <w:rsid w:val="00485936"/>
    <w:rsid w:val="00485F34"/>
    <w:rsid w:val="00486884"/>
    <w:rsid w:val="00486FBC"/>
    <w:rsid w:val="00487021"/>
    <w:rsid w:val="004871E8"/>
    <w:rsid w:val="004873C4"/>
    <w:rsid w:val="00487B44"/>
    <w:rsid w:val="004902AC"/>
    <w:rsid w:val="0049103D"/>
    <w:rsid w:val="00491BDB"/>
    <w:rsid w:val="00491EBA"/>
    <w:rsid w:val="004926B0"/>
    <w:rsid w:val="00492C41"/>
    <w:rsid w:val="00494DEE"/>
    <w:rsid w:val="004954D2"/>
    <w:rsid w:val="0049553C"/>
    <w:rsid w:val="004969C2"/>
    <w:rsid w:val="00497427"/>
    <w:rsid w:val="00497AD3"/>
    <w:rsid w:val="00497AEF"/>
    <w:rsid w:val="00497F86"/>
    <w:rsid w:val="004A0058"/>
    <w:rsid w:val="004A020D"/>
    <w:rsid w:val="004A02B8"/>
    <w:rsid w:val="004A056A"/>
    <w:rsid w:val="004A0943"/>
    <w:rsid w:val="004A17E2"/>
    <w:rsid w:val="004A19F7"/>
    <w:rsid w:val="004A221B"/>
    <w:rsid w:val="004A25A5"/>
    <w:rsid w:val="004A294F"/>
    <w:rsid w:val="004A38F6"/>
    <w:rsid w:val="004A39F5"/>
    <w:rsid w:val="004A3EFF"/>
    <w:rsid w:val="004A426C"/>
    <w:rsid w:val="004A42E9"/>
    <w:rsid w:val="004A431E"/>
    <w:rsid w:val="004A4C67"/>
    <w:rsid w:val="004A65BA"/>
    <w:rsid w:val="004A67DE"/>
    <w:rsid w:val="004A69A3"/>
    <w:rsid w:val="004A6E32"/>
    <w:rsid w:val="004A6F86"/>
    <w:rsid w:val="004A7300"/>
    <w:rsid w:val="004A733E"/>
    <w:rsid w:val="004A791E"/>
    <w:rsid w:val="004B01BB"/>
    <w:rsid w:val="004B06AB"/>
    <w:rsid w:val="004B0D59"/>
    <w:rsid w:val="004B1054"/>
    <w:rsid w:val="004B13C2"/>
    <w:rsid w:val="004B1560"/>
    <w:rsid w:val="004B1ACB"/>
    <w:rsid w:val="004B1ECA"/>
    <w:rsid w:val="004B255A"/>
    <w:rsid w:val="004B3121"/>
    <w:rsid w:val="004B3632"/>
    <w:rsid w:val="004B37DE"/>
    <w:rsid w:val="004B3887"/>
    <w:rsid w:val="004B4059"/>
    <w:rsid w:val="004B4EC8"/>
    <w:rsid w:val="004B4F94"/>
    <w:rsid w:val="004B5006"/>
    <w:rsid w:val="004B5225"/>
    <w:rsid w:val="004B5815"/>
    <w:rsid w:val="004B5B14"/>
    <w:rsid w:val="004B6A0B"/>
    <w:rsid w:val="004B6DF7"/>
    <w:rsid w:val="004B7746"/>
    <w:rsid w:val="004C0451"/>
    <w:rsid w:val="004C0DFF"/>
    <w:rsid w:val="004C11F6"/>
    <w:rsid w:val="004C1254"/>
    <w:rsid w:val="004C1E32"/>
    <w:rsid w:val="004C2532"/>
    <w:rsid w:val="004C2620"/>
    <w:rsid w:val="004C269E"/>
    <w:rsid w:val="004C278B"/>
    <w:rsid w:val="004C2B4E"/>
    <w:rsid w:val="004C2B69"/>
    <w:rsid w:val="004C2F52"/>
    <w:rsid w:val="004C3734"/>
    <w:rsid w:val="004C3C36"/>
    <w:rsid w:val="004C5505"/>
    <w:rsid w:val="004C5EE3"/>
    <w:rsid w:val="004C5F37"/>
    <w:rsid w:val="004C6216"/>
    <w:rsid w:val="004C65D1"/>
    <w:rsid w:val="004C6674"/>
    <w:rsid w:val="004C6AB9"/>
    <w:rsid w:val="004C77D8"/>
    <w:rsid w:val="004D04D4"/>
    <w:rsid w:val="004D0789"/>
    <w:rsid w:val="004D0D71"/>
    <w:rsid w:val="004D0E46"/>
    <w:rsid w:val="004D1349"/>
    <w:rsid w:val="004D166E"/>
    <w:rsid w:val="004D2005"/>
    <w:rsid w:val="004D27CA"/>
    <w:rsid w:val="004D300D"/>
    <w:rsid w:val="004D3391"/>
    <w:rsid w:val="004D346F"/>
    <w:rsid w:val="004D35C1"/>
    <w:rsid w:val="004D38C9"/>
    <w:rsid w:val="004D397F"/>
    <w:rsid w:val="004D424A"/>
    <w:rsid w:val="004D425D"/>
    <w:rsid w:val="004D45F8"/>
    <w:rsid w:val="004D5087"/>
    <w:rsid w:val="004D5854"/>
    <w:rsid w:val="004D591B"/>
    <w:rsid w:val="004D5BEA"/>
    <w:rsid w:val="004D5E81"/>
    <w:rsid w:val="004D7385"/>
    <w:rsid w:val="004D73C8"/>
    <w:rsid w:val="004D73FC"/>
    <w:rsid w:val="004D7C68"/>
    <w:rsid w:val="004E009F"/>
    <w:rsid w:val="004E01DE"/>
    <w:rsid w:val="004E0336"/>
    <w:rsid w:val="004E085E"/>
    <w:rsid w:val="004E0E6D"/>
    <w:rsid w:val="004E1AA3"/>
    <w:rsid w:val="004E1FB7"/>
    <w:rsid w:val="004E292F"/>
    <w:rsid w:val="004E306B"/>
    <w:rsid w:val="004E32BB"/>
    <w:rsid w:val="004E35F5"/>
    <w:rsid w:val="004E370C"/>
    <w:rsid w:val="004E477B"/>
    <w:rsid w:val="004E4850"/>
    <w:rsid w:val="004E49D5"/>
    <w:rsid w:val="004E518F"/>
    <w:rsid w:val="004E54EE"/>
    <w:rsid w:val="004E5ACE"/>
    <w:rsid w:val="004E602E"/>
    <w:rsid w:val="004E65F7"/>
    <w:rsid w:val="004E6F5E"/>
    <w:rsid w:val="004E713B"/>
    <w:rsid w:val="004E7253"/>
    <w:rsid w:val="004E740B"/>
    <w:rsid w:val="004E74D3"/>
    <w:rsid w:val="004E7508"/>
    <w:rsid w:val="004E7713"/>
    <w:rsid w:val="004F0098"/>
    <w:rsid w:val="004F00AC"/>
    <w:rsid w:val="004F0164"/>
    <w:rsid w:val="004F01A2"/>
    <w:rsid w:val="004F0ACB"/>
    <w:rsid w:val="004F1400"/>
    <w:rsid w:val="004F15D9"/>
    <w:rsid w:val="004F1740"/>
    <w:rsid w:val="004F18A1"/>
    <w:rsid w:val="004F1F5C"/>
    <w:rsid w:val="004F223A"/>
    <w:rsid w:val="004F26FE"/>
    <w:rsid w:val="004F28AE"/>
    <w:rsid w:val="004F2C4C"/>
    <w:rsid w:val="004F2D83"/>
    <w:rsid w:val="004F2DCC"/>
    <w:rsid w:val="004F338A"/>
    <w:rsid w:val="004F3875"/>
    <w:rsid w:val="004F3C4F"/>
    <w:rsid w:val="004F467A"/>
    <w:rsid w:val="004F4E8E"/>
    <w:rsid w:val="004F5347"/>
    <w:rsid w:val="004F56EC"/>
    <w:rsid w:val="004F594C"/>
    <w:rsid w:val="004F6350"/>
    <w:rsid w:val="004F6765"/>
    <w:rsid w:val="004F6E2D"/>
    <w:rsid w:val="004F6F77"/>
    <w:rsid w:val="004F7061"/>
    <w:rsid w:val="004F739A"/>
    <w:rsid w:val="004F7562"/>
    <w:rsid w:val="005002D6"/>
    <w:rsid w:val="00501AEF"/>
    <w:rsid w:val="00501B11"/>
    <w:rsid w:val="00503756"/>
    <w:rsid w:val="00503F8C"/>
    <w:rsid w:val="00504930"/>
    <w:rsid w:val="00504A9F"/>
    <w:rsid w:val="00505185"/>
    <w:rsid w:val="00505892"/>
    <w:rsid w:val="005076FE"/>
    <w:rsid w:val="00507746"/>
    <w:rsid w:val="00507D45"/>
    <w:rsid w:val="00510152"/>
    <w:rsid w:val="00510250"/>
    <w:rsid w:val="00510565"/>
    <w:rsid w:val="00510586"/>
    <w:rsid w:val="00510C43"/>
    <w:rsid w:val="00510CF0"/>
    <w:rsid w:val="00511533"/>
    <w:rsid w:val="00511652"/>
    <w:rsid w:val="00511EE1"/>
    <w:rsid w:val="00513968"/>
    <w:rsid w:val="00514D4F"/>
    <w:rsid w:val="00514E96"/>
    <w:rsid w:val="005156B6"/>
    <w:rsid w:val="00515825"/>
    <w:rsid w:val="005158E2"/>
    <w:rsid w:val="00515B90"/>
    <w:rsid w:val="00516D9A"/>
    <w:rsid w:val="005170A9"/>
    <w:rsid w:val="005171FB"/>
    <w:rsid w:val="005176DB"/>
    <w:rsid w:val="00517FF0"/>
    <w:rsid w:val="0052014F"/>
    <w:rsid w:val="005206FF"/>
    <w:rsid w:val="00520E08"/>
    <w:rsid w:val="00520FFE"/>
    <w:rsid w:val="00521447"/>
    <w:rsid w:val="005224E7"/>
    <w:rsid w:val="00522D51"/>
    <w:rsid w:val="0052349A"/>
    <w:rsid w:val="00523F0F"/>
    <w:rsid w:val="005245BE"/>
    <w:rsid w:val="005254EA"/>
    <w:rsid w:val="0052605C"/>
    <w:rsid w:val="00526A9F"/>
    <w:rsid w:val="00526AD2"/>
    <w:rsid w:val="0052703E"/>
    <w:rsid w:val="0052738D"/>
    <w:rsid w:val="00527A78"/>
    <w:rsid w:val="00527DB0"/>
    <w:rsid w:val="00530637"/>
    <w:rsid w:val="00530689"/>
    <w:rsid w:val="00530DFD"/>
    <w:rsid w:val="00530E13"/>
    <w:rsid w:val="00531401"/>
    <w:rsid w:val="005315A0"/>
    <w:rsid w:val="0053299F"/>
    <w:rsid w:val="00532E76"/>
    <w:rsid w:val="00533914"/>
    <w:rsid w:val="00533934"/>
    <w:rsid w:val="00533A59"/>
    <w:rsid w:val="00533AC7"/>
    <w:rsid w:val="005340E4"/>
    <w:rsid w:val="00534827"/>
    <w:rsid w:val="00534BD0"/>
    <w:rsid w:val="00534D4D"/>
    <w:rsid w:val="00535494"/>
    <w:rsid w:val="00535608"/>
    <w:rsid w:val="005364D9"/>
    <w:rsid w:val="0053672D"/>
    <w:rsid w:val="00536C38"/>
    <w:rsid w:val="00536E78"/>
    <w:rsid w:val="0053729E"/>
    <w:rsid w:val="005374B5"/>
    <w:rsid w:val="005378F9"/>
    <w:rsid w:val="00537AFF"/>
    <w:rsid w:val="00540115"/>
    <w:rsid w:val="00540457"/>
    <w:rsid w:val="00540AF6"/>
    <w:rsid w:val="00540F9B"/>
    <w:rsid w:val="00540FFF"/>
    <w:rsid w:val="0054135B"/>
    <w:rsid w:val="00541394"/>
    <w:rsid w:val="00541954"/>
    <w:rsid w:val="0054275B"/>
    <w:rsid w:val="0054318E"/>
    <w:rsid w:val="00543730"/>
    <w:rsid w:val="00544461"/>
    <w:rsid w:val="00545183"/>
    <w:rsid w:val="00545A6C"/>
    <w:rsid w:val="005469D9"/>
    <w:rsid w:val="005469EF"/>
    <w:rsid w:val="00546F0F"/>
    <w:rsid w:val="005472F7"/>
    <w:rsid w:val="0054734A"/>
    <w:rsid w:val="00547368"/>
    <w:rsid w:val="00547EC8"/>
    <w:rsid w:val="005506A3"/>
    <w:rsid w:val="005507E6"/>
    <w:rsid w:val="00550B4D"/>
    <w:rsid w:val="005514A1"/>
    <w:rsid w:val="00552273"/>
    <w:rsid w:val="00552DEA"/>
    <w:rsid w:val="00553876"/>
    <w:rsid w:val="00554338"/>
    <w:rsid w:val="005550EE"/>
    <w:rsid w:val="00555758"/>
    <w:rsid w:val="00555A94"/>
    <w:rsid w:val="00556901"/>
    <w:rsid w:val="00556AE5"/>
    <w:rsid w:val="0055797D"/>
    <w:rsid w:val="00560186"/>
    <w:rsid w:val="0056039A"/>
    <w:rsid w:val="00560462"/>
    <w:rsid w:val="0056059C"/>
    <w:rsid w:val="00561A93"/>
    <w:rsid w:val="00561AF3"/>
    <w:rsid w:val="00561DF5"/>
    <w:rsid w:val="005624FE"/>
    <w:rsid w:val="0056272D"/>
    <w:rsid w:val="00563A3F"/>
    <w:rsid w:val="00563B7F"/>
    <w:rsid w:val="00563CE8"/>
    <w:rsid w:val="00563FFA"/>
    <w:rsid w:val="005644A6"/>
    <w:rsid w:val="005647C3"/>
    <w:rsid w:val="00564850"/>
    <w:rsid w:val="00564D9A"/>
    <w:rsid w:val="00564FAE"/>
    <w:rsid w:val="0056516E"/>
    <w:rsid w:val="0056573B"/>
    <w:rsid w:val="005658D3"/>
    <w:rsid w:val="00565958"/>
    <w:rsid w:val="00565B28"/>
    <w:rsid w:val="00565C84"/>
    <w:rsid w:val="00565D71"/>
    <w:rsid w:val="00565F79"/>
    <w:rsid w:val="005661CD"/>
    <w:rsid w:val="0056659C"/>
    <w:rsid w:val="0056695C"/>
    <w:rsid w:val="00566BB6"/>
    <w:rsid w:val="005670A8"/>
    <w:rsid w:val="00567343"/>
    <w:rsid w:val="00567565"/>
    <w:rsid w:val="0057010B"/>
    <w:rsid w:val="00570736"/>
    <w:rsid w:val="005708AD"/>
    <w:rsid w:val="00571B4E"/>
    <w:rsid w:val="005730EB"/>
    <w:rsid w:val="00573774"/>
    <w:rsid w:val="0057479B"/>
    <w:rsid w:val="00574DCC"/>
    <w:rsid w:val="00575878"/>
    <w:rsid w:val="00575EB6"/>
    <w:rsid w:val="005768B2"/>
    <w:rsid w:val="00577420"/>
    <w:rsid w:val="00577D97"/>
    <w:rsid w:val="00577DE5"/>
    <w:rsid w:val="00581209"/>
    <w:rsid w:val="00581FC6"/>
    <w:rsid w:val="005826BF"/>
    <w:rsid w:val="0058338E"/>
    <w:rsid w:val="00584376"/>
    <w:rsid w:val="00585518"/>
    <w:rsid w:val="0058561C"/>
    <w:rsid w:val="00585A55"/>
    <w:rsid w:val="00585C5A"/>
    <w:rsid w:val="00586CBD"/>
    <w:rsid w:val="00586ED5"/>
    <w:rsid w:val="005877FD"/>
    <w:rsid w:val="00587B67"/>
    <w:rsid w:val="00591896"/>
    <w:rsid w:val="00591BB3"/>
    <w:rsid w:val="00591E6E"/>
    <w:rsid w:val="005923BC"/>
    <w:rsid w:val="0059253F"/>
    <w:rsid w:val="00593B1D"/>
    <w:rsid w:val="00593D86"/>
    <w:rsid w:val="005944D0"/>
    <w:rsid w:val="005957A8"/>
    <w:rsid w:val="005968FC"/>
    <w:rsid w:val="005971C8"/>
    <w:rsid w:val="005971CF"/>
    <w:rsid w:val="005971F0"/>
    <w:rsid w:val="0059743A"/>
    <w:rsid w:val="005A097F"/>
    <w:rsid w:val="005A0B3C"/>
    <w:rsid w:val="005A13AD"/>
    <w:rsid w:val="005A1C54"/>
    <w:rsid w:val="005A2064"/>
    <w:rsid w:val="005A25A7"/>
    <w:rsid w:val="005A3741"/>
    <w:rsid w:val="005A47F4"/>
    <w:rsid w:val="005A4C92"/>
    <w:rsid w:val="005A4EA7"/>
    <w:rsid w:val="005A4F61"/>
    <w:rsid w:val="005A504B"/>
    <w:rsid w:val="005A55E4"/>
    <w:rsid w:val="005A6412"/>
    <w:rsid w:val="005A690E"/>
    <w:rsid w:val="005A72B8"/>
    <w:rsid w:val="005A7420"/>
    <w:rsid w:val="005A752E"/>
    <w:rsid w:val="005A7D54"/>
    <w:rsid w:val="005A7E41"/>
    <w:rsid w:val="005B050A"/>
    <w:rsid w:val="005B1598"/>
    <w:rsid w:val="005B1CB7"/>
    <w:rsid w:val="005B3245"/>
    <w:rsid w:val="005B36D1"/>
    <w:rsid w:val="005B44DA"/>
    <w:rsid w:val="005B470C"/>
    <w:rsid w:val="005B4E4C"/>
    <w:rsid w:val="005B5041"/>
    <w:rsid w:val="005B5698"/>
    <w:rsid w:val="005B5804"/>
    <w:rsid w:val="005B5BDC"/>
    <w:rsid w:val="005B62AB"/>
    <w:rsid w:val="005B68F3"/>
    <w:rsid w:val="005B6E20"/>
    <w:rsid w:val="005B71DE"/>
    <w:rsid w:val="005C03C7"/>
    <w:rsid w:val="005C063D"/>
    <w:rsid w:val="005C0B8C"/>
    <w:rsid w:val="005C0EE6"/>
    <w:rsid w:val="005C1037"/>
    <w:rsid w:val="005C1209"/>
    <w:rsid w:val="005C1320"/>
    <w:rsid w:val="005C1981"/>
    <w:rsid w:val="005C3CAA"/>
    <w:rsid w:val="005C3EDE"/>
    <w:rsid w:val="005C404E"/>
    <w:rsid w:val="005C4640"/>
    <w:rsid w:val="005C49CF"/>
    <w:rsid w:val="005C5032"/>
    <w:rsid w:val="005C54EF"/>
    <w:rsid w:val="005C58FF"/>
    <w:rsid w:val="005C7090"/>
    <w:rsid w:val="005C71F8"/>
    <w:rsid w:val="005C757D"/>
    <w:rsid w:val="005D0B21"/>
    <w:rsid w:val="005D0EDF"/>
    <w:rsid w:val="005D13CF"/>
    <w:rsid w:val="005D18BF"/>
    <w:rsid w:val="005D1C2E"/>
    <w:rsid w:val="005D1D05"/>
    <w:rsid w:val="005D1F0E"/>
    <w:rsid w:val="005D304B"/>
    <w:rsid w:val="005D363F"/>
    <w:rsid w:val="005D38DF"/>
    <w:rsid w:val="005D4D87"/>
    <w:rsid w:val="005D4FFA"/>
    <w:rsid w:val="005D55B8"/>
    <w:rsid w:val="005D5AC8"/>
    <w:rsid w:val="005D5F71"/>
    <w:rsid w:val="005D6446"/>
    <w:rsid w:val="005D65F2"/>
    <w:rsid w:val="005D6C00"/>
    <w:rsid w:val="005D7E8D"/>
    <w:rsid w:val="005D7F74"/>
    <w:rsid w:val="005E00BD"/>
    <w:rsid w:val="005E00C6"/>
    <w:rsid w:val="005E0159"/>
    <w:rsid w:val="005E0499"/>
    <w:rsid w:val="005E0A76"/>
    <w:rsid w:val="005E16C9"/>
    <w:rsid w:val="005E1C94"/>
    <w:rsid w:val="005E2A53"/>
    <w:rsid w:val="005E2CDC"/>
    <w:rsid w:val="005E2D42"/>
    <w:rsid w:val="005E3087"/>
    <w:rsid w:val="005E3B0D"/>
    <w:rsid w:val="005E3E9A"/>
    <w:rsid w:val="005E4790"/>
    <w:rsid w:val="005E4986"/>
    <w:rsid w:val="005E4C36"/>
    <w:rsid w:val="005E56CB"/>
    <w:rsid w:val="005E59E2"/>
    <w:rsid w:val="005E5A4E"/>
    <w:rsid w:val="005E5CFD"/>
    <w:rsid w:val="005E632C"/>
    <w:rsid w:val="005E72BE"/>
    <w:rsid w:val="005E76C9"/>
    <w:rsid w:val="005F1054"/>
    <w:rsid w:val="005F1902"/>
    <w:rsid w:val="005F19C7"/>
    <w:rsid w:val="005F1C76"/>
    <w:rsid w:val="005F37B2"/>
    <w:rsid w:val="005F4AB5"/>
    <w:rsid w:val="005F50A7"/>
    <w:rsid w:val="005F55B5"/>
    <w:rsid w:val="005F5D6D"/>
    <w:rsid w:val="005F7238"/>
    <w:rsid w:val="005F724D"/>
    <w:rsid w:val="005F7387"/>
    <w:rsid w:val="005F7400"/>
    <w:rsid w:val="005F7991"/>
    <w:rsid w:val="005F7F29"/>
    <w:rsid w:val="00600D2B"/>
    <w:rsid w:val="00600F2B"/>
    <w:rsid w:val="00601419"/>
    <w:rsid w:val="00601F98"/>
    <w:rsid w:val="0060258C"/>
    <w:rsid w:val="00602AEC"/>
    <w:rsid w:val="0060305F"/>
    <w:rsid w:val="006034F1"/>
    <w:rsid w:val="00604258"/>
    <w:rsid w:val="00606099"/>
    <w:rsid w:val="00606179"/>
    <w:rsid w:val="00606512"/>
    <w:rsid w:val="006070A0"/>
    <w:rsid w:val="00607306"/>
    <w:rsid w:val="0060737F"/>
    <w:rsid w:val="0060745D"/>
    <w:rsid w:val="0060798D"/>
    <w:rsid w:val="00607C70"/>
    <w:rsid w:val="00610134"/>
    <w:rsid w:val="00610637"/>
    <w:rsid w:val="00610AE9"/>
    <w:rsid w:val="00610BD2"/>
    <w:rsid w:val="00610EDE"/>
    <w:rsid w:val="0061119F"/>
    <w:rsid w:val="006116D8"/>
    <w:rsid w:val="00611B5A"/>
    <w:rsid w:val="00612019"/>
    <w:rsid w:val="00612055"/>
    <w:rsid w:val="0061308C"/>
    <w:rsid w:val="006132F9"/>
    <w:rsid w:val="006135DA"/>
    <w:rsid w:val="00614519"/>
    <w:rsid w:val="006149C5"/>
    <w:rsid w:val="00614A11"/>
    <w:rsid w:val="00614A95"/>
    <w:rsid w:val="00614AFE"/>
    <w:rsid w:val="00615770"/>
    <w:rsid w:val="00615797"/>
    <w:rsid w:val="00615F83"/>
    <w:rsid w:val="0061608A"/>
    <w:rsid w:val="006168CB"/>
    <w:rsid w:val="00616F11"/>
    <w:rsid w:val="00616FFB"/>
    <w:rsid w:val="006172FB"/>
    <w:rsid w:val="00617773"/>
    <w:rsid w:val="006201F8"/>
    <w:rsid w:val="0062026B"/>
    <w:rsid w:val="0062028F"/>
    <w:rsid w:val="006202BC"/>
    <w:rsid w:val="00620AB0"/>
    <w:rsid w:val="00620BB2"/>
    <w:rsid w:val="00620D73"/>
    <w:rsid w:val="0062144B"/>
    <w:rsid w:val="0062185C"/>
    <w:rsid w:val="00621C5F"/>
    <w:rsid w:val="00622968"/>
    <w:rsid w:val="00623BDE"/>
    <w:rsid w:val="0062440C"/>
    <w:rsid w:val="006245FE"/>
    <w:rsid w:val="00624686"/>
    <w:rsid w:val="00624963"/>
    <w:rsid w:val="00625462"/>
    <w:rsid w:val="00625DA9"/>
    <w:rsid w:val="006261DB"/>
    <w:rsid w:val="0062655F"/>
    <w:rsid w:val="006268C3"/>
    <w:rsid w:val="00626C68"/>
    <w:rsid w:val="00626D0E"/>
    <w:rsid w:val="0062720D"/>
    <w:rsid w:val="00627271"/>
    <w:rsid w:val="0062744E"/>
    <w:rsid w:val="00627677"/>
    <w:rsid w:val="00630191"/>
    <w:rsid w:val="00630D91"/>
    <w:rsid w:val="00630FD5"/>
    <w:rsid w:val="00631DA2"/>
    <w:rsid w:val="00632009"/>
    <w:rsid w:val="00632360"/>
    <w:rsid w:val="0063356D"/>
    <w:rsid w:val="0063369E"/>
    <w:rsid w:val="00633716"/>
    <w:rsid w:val="006337D5"/>
    <w:rsid w:val="00633FEA"/>
    <w:rsid w:val="006341E7"/>
    <w:rsid w:val="006354FF"/>
    <w:rsid w:val="00635FFA"/>
    <w:rsid w:val="006366C8"/>
    <w:rsid w:val="006369C9"/>
    <w:rsid w:val="00636B42"/>
    <w:rsid w:val="00636D2A"/>
    <w:rsid w:val="00636FD3"/>
    <w:rsid w:val="00637345"/>
    <w:rsid w:val="00637930"/>
    <w:rsid w:val="00637FF4"/>
    <w:rsid w:val="0064075A"/>
    <w:rsid w:val="0064075C"/>
    <w:rsid w:val="0064154F"/>
    <w:rsid w:val="00641759"/>
    <w:rsid w:val="00641F05"/>
    <w:rsid w:val="00642387"/>
    <w:rsid w:val="00642605"/>
    <w:rsid w:val="00642DCB"/>
    <w:rsid w:val="00642E21"/>
    <w:rsid w:val="0064349F"/>
    <w:rsid w:val="00643985"/>
    <w:rsid w:val="0064441E"/>
    <w:rsid w:val="0064529E"/>
    <w:rsid w:val="006462CC"/>
    <w:rsid w:val="006466F0"/>
    <w:rsid w:val="00647439"/>
    <w:rsid w:val="00647AAD"/>
    <w:rsid w:val="00647E95"/>
    <w:rsid w:val="00650101"/>
    <w:rsid w:val="00650255"/>
    <w:rsid w:val="00650863"/>
    <w:rsid w:val="006509BE"/>
    <w:rsid w:val="00651292"/>
    <w:rsid w:val="00651B4C"/>
    <w:rsid w:val="00651D18"/>
    <w:rsid w:val="00651D74"/>
    <w:rsid w:val="00651DC4"/>
    <w:rsid w:val="00652A74"/>
    <w:rsid w:val="00652B65"/>
    <w:rsid w:val="0065308E"/>
    <w:rsid w:val="0065396A"/>
    <w:rsid w:val="0065410D"/>
    <w:rsid w:val="00654454"/>
    <w:rsid w:val="00654554"/>
    <w:rsid w:val="0065564E"/>
    <w:rsid w:val="00655754"/>
    <w:rsid w:val="00655BAE"/>
    <w:rsid w:val="00655DB0"/>
    <w:rsid w:val="0065634B"/>
    <w:rsid w:val="00656DBB"/>
    <w:rsid w:val="00656E18"/>
    <w:rsid w:val="00657F9D"/>
    <w:rsid w:val="006600E7"/>
    <w:rsid w:val="00660447"/>
    <w:rsid w:val="00660594"/>
    <w:rsid w:val="00660775"/>
    <w:rsid w:val="00660CCA"/>
    <w:rsid w:val="00660DBF"/>
    <w:rsid w:val="006613D2"/>
    <w:rsid w:val="006614EB"/>
    <w:rsid w:val="00661567"/>
    <w:rsid w:val="00661E30"/>
    <w:rsid w:val="00661FA9"/>
    <w:rsid w:val="00662255"/>
    <w:rsid w:val="00663B3A"/>
    <w:rsid w:val="00663C83"/>
    <w:rsid w:val="00663F7C"/>
    <w:rsid w:val="0066404F"/>
    <w:rsid w:val="006641E2"/>
    <w:rsid w:val="00665049"/>
    <w:rsid w:val="00665372"/>
    <w:rsid w:val="00665551"/>
    <w:rsid w:val="0066595B"/>
    <w:rsid w:val="00665ED5"/>
    <w:rsid w:val="00666229"/>
    <w:rsid w:val="00666A6E"/>
    <w:rsid w:val="00666D9A"/>
    <w:rsid w:val="00667102"/>
    <w:rsid w:val="00667540"/>
    <w:rsid w:val="0066760C"/>
    <w:rsid w:val="00667699"/>
    <w:rsid w:val="0067067D"/>
    <w:rsid w:val="006712FA"/>
    <w:rsid w:val="006718A0"/>
    <w:rsid w:val="006720EE"/>
    <w:rsid w:val="00672A48"/>
    <w:rsid w:val="006730DA"/>
    <w:rsid w:val="00673470"/>
    <w:rsid w:val="00673515"/>
    <w:rsid w:val="006736C7"/>
    <w:rsid w:val="006737A7"/>
    <w:rsid w:val="00673929"/>
    <w:rsid w:val="00673E90"/>
    <w:rsid w:val="00674819"/>
    <w:rsid w:val="00674AFB"/>
    <w:rsid w:val="00675B45"/>
    <w:rsid w:val="00675FD5"/>
    <w:rsid w:val="00676646"/>
    <w:rsid w:val="00676A16"/>
    <w:rsid w:val="00677102"/>
    <w:rsid w:val="0067726B"/>
    <w:rsid w:val="0067732A"/>
    <w:rsid w:val="006773B5"/>
    <w:rsid w:val="00677481"/>
    <w:rsid w:val="00677573"/>
    <w:rsid w:val="0067758E"/>
    <w:rsid w:val="00677B51"/>
    <w:rsid w:val="00680082"/>
    <w:rsid w:val="00680629"/>
    <w:rsid w:val="006809EE"/>
    <w:rsid w:val="00680E1D"/>
    <w:rsid w:val="00681032"/>
    <w:rsid w:val="006810F1"/>
    <w:rsid w:val="006818AA"/>
    <w:rsid w:val="00681C36"/>
    <w:rsid w:val="00682028"/>
    <w:rsid w:val="006821F8"/>
    <w:rsid w:val="006826DE"/>
    <w:rsid w:val="006828CF"/>
    <w:rsid w:val="00682946"/>
    <w:rsid w:val="00682C2F"/>
    <w:rsid w:val="00682E4F"/>
    <w:rsid w:val="00682EE1"/>
    <w:rsid w:val="00683574"/>
    <w:rsid w:val="00683DB1"/>
    <w:rsid w:val="00684566"/>
    <w:rsid w:val="0068576F"/>
    <w:rsid w:val="00685DC7"/>
    <w:rsid w:val="00685E43"/>
    <w:rsid w:val="00685EFA"/>
    <w:rsid w:val="0068622C"/>
    <w:rsid w:val="00687A16"/>
    <w:rsid w:val="0069004A"/>
    <w:rsid w:val="0069025A"/>
    <w:rsid w:val="006903A1"/>
    <w:rsid w:val="00690B97"/>
    <w:rsid w:val="00690EEF"/>
    <w:rsid w:val="006922B7"/>
    <w:rsid w:val="00692C13"/>
    <w:rsid w:val="0069354F"/>
    <w:rsid w:val="00693F17"/>
    <w:rsid w:val="006946C7"/>
    <w:rsid w:val="006956A3"/>
    <w:rsid w:val="00695ECC"/>
    <w:rsid w:val="00695F2F"/>
    <w:rsid w:val="0069663F"/>
    <w:rsid w:val="00696CC7"/>
    <w:rsid w:val="00697816"/>
    <w:rsid w:val="00697A29"/>
    <w:rsid w:val="00697AF9"/>
    <w:rsid w:val="00697EC9"/>
    <w:rsid w:val="006A02FB"/>
    <w:rsid w:val="006A098E"/>
    <w:rsid w:val="006A113A"/>
    <w:rsid w:val="006A32D5"/>
    <w:rsid w:val="006A3C51"/>
    <w:rsid w:val="006A3C92"/>
    <w:rsid w:val="006A48A0"/>
    <w:rsid w:val="006A5643"/>
    <w:rsid w:val="006A6128"/>
    <w:rsid w:val="006A67D1"/>
    <w:rsid w:val="006A6812"/>
    <w:rsid w:val="006A6AAE"/>
    <w:rsid w:val="006A6AC0"/>
    <w:rsid w:val="006A6B7F"/>
    <w:rsid w:val="006A7ADE"/>
    <w:rsid w:val="006B0F6C"/>
    <w:rsid w:val="006B1191"/>
    <w:rsid w:val="006B1291"/>
    <w:rsid w:val="006B188C"/>
    <w:rsid w:val="006B18E4"/>
    <w:rsid w:val="006B1A4A"/>
    <w:rsid w:val="006B1C78"/>
    <w:rsid w:val="006B1CF7"/>
    <w:rsid w:val="006B1D71"/>
    <w:rsid w:val="006B2E07"/>
    <w:rsid w:val="006B35A5"/>
    <w:rsid w:val="006B39F5"/>
    <w:rsid w:val="006B3AB4"/>
    <w:rsid w:val="006B3EED"/>
    <w:rsid w:val="006B452E"/>
    <w:rsid w:val="006B47B0"/>
    <w:rsid w:val="006B48C3"/>
    <w:rsid w:val="006B4977"/>
    <w:rsid w:val="006B4D8D"/>
    <w:rsid w:val="006B4DEC"/>
    <w:rsid w:val="006B712C"/>
    <w:rsid w:val="006B7B94"/>
    <w:rsid w:val="006B7D85"/>
    <w:rsid w:val="006C1245"/>
    <w:rsid w:val="006C22C4"/>
    <w:rsid w:val="006C2D3C"/>
    <w:rsid w:val="006C362F"/>
    <w:rsid w:val="006C3C4A"/>
    <w:rsid w:val="006C3E70"/>
    <w:rsid w:val="006C4ED4"/>
    <w:rsid w:val="006C56DE"/>
    <w:rsid w:val="006C58B3"/>
    <w:rsid w:val="006C5C3D"/>
    <w:rsid w:val="006C5D25"/>
    <w:rsid w:val="006C640F"/>
    <w:rsid w:val="006C67C2"/>
    <w:rsid w:val="006C69F3"/>
    <w:rsid w:val="006C74A5"/>
    <w:rsid w:val="006C7EF3"/>
    <w:rsid w:val="006C7F75"/>
    <w:rsid w:val="006D0851"/>
    <w:rsid w:val="006D0918"/>
    <w:rsid w:val="006D0D31"/>
    <w:rsid w:val="006D145F"/>
    <w:rsid w:val="006D1D6B"/>
    <w:rsid w:val="006D200C"/>
    <w:rsid w:val="006D205A"/>
    <w:rsid w:val="006D2077"/>
    <w:rsid w:val="006D20C5"/>
    <w:rsid w:val="006D2175"/>
    <w:rsid w:val="006D2687"/>
    <w:rsid w:val="006D2EE1"/>
    <w:rsid w:val="006D361F"/>
    <w:rsid w:val="006D42FB"/>
    <w:rsid w:val="006D4AB0"/>
    <w:rsid w:val="006D54B4"/>
    <w:rsid w:val="006D557A"/>
    <w:rsid w:val="006D5956"/>
    <w:rsid w:val="006D5C31"/>
    <w:rsid w:val="006D652D"/>
    <w:rsid w:val="006D6D22"/>
    <w:rsid w:val="006D7199"/>
    <w:rsid w:val="006D74C4"/>
    <w:rsid w:val="006D74E1"/>
    <w:rsid w:val="006E055B"/>
    <w:rsid w:val="006E07C2"/>
    <w:rsid w:val="006E0AE3"/>
    <w:rsid w:val="006E0E96"/>
    <w:rsid w:val="006E2106"/>
    <w:rsid w:val="006E2551"/>
    <w:rsid w:val="006E282F"/>
    <w:rsid w:val="006E2A18"/>
    <w:rsid w:val="006E2B6A"/>
    <w:rsid w:val="006E30E0"/>
    <w:rsid w:val="006E38AE"/>
    <w:rsid w:val="006E3AC2"/>
    <w:rsid w:val="006E3D9D"/>
    <w:rsid w:val="006E3F84"/>
    <w:rsid w:val="006E4316"/>
    <w:rsid w:val="006E4887"/>
    <w:rsid w:val="006E4C87"/>
    <w:rsid w:val="006E5713"/>
    <w:rsid w:val="006E5A3F"/>
    <w:rsid w:val="006E67AE"/>
    <w:rsid w:val="006E689B"/>
    <w:rsid w:val="006E69CB"/>
    <w:rsid w:val="006E6A37"/>
    <w:rsid w:val="006E6C69"/>
    <w:rsid w:val="006E6F38"/>
    <w:rsid w:val="006E7126"/>
    <w:rsid w:val="006E770F"/>
    <w:rsid w:val="006E7B6E"/>
    <w:rsid w:val="006F012C"/>
    <w:rsid w:val="006F022B"/>
    <w:rsid w:val="006F0563"/>
    <w:rsid w:val="006F0F03"/>
    <w:rsid w:val="006F173D"/>
    <w:rsid w:val="006F1920"/>
    <w:rsid w:val="006F301B"/>
    <w:rsid w:val="006F3304"/>
    <w:rsid w:val="006F3368"/>
    <w:rsid w:val="006F3567"/>
    <w:rsid w:val="006F3768"/>
    <w:rsid w:val="006F3BC7"/>
    <w:rsid w:val="006F3EF4"/>
    <w:rsid w:val="006F3FAA"/>
    <w:rsid w:val="006F57C0"/>
    <w:rsid w:val="006F7157"/>
    <w:rsid w:val="006F7CBB"/>
    <w:rsid w:val="00700352"/>
    <w:rsid w:val="00700E6A"/>
    <w:rsid w:val="00701073"/>
    <w:rsid w:val="00701CD7"/>
    <w:rsid w:val="00702224"/>
    <w:rsid w:val="00702649"/>
    <w:rsid w:val="0070377A"/>
    <w:rsid w:val="00703AC6"/>
    <w:rsid w:val="007043C1"/>
    <w:rsid w:val="007045D1"/>
    <w:rsid w:val="00704C46"/>
    <w:rsid w:val="00705197"/>
    <w:rsid w:val="007052F4"/>
    <w:rsid w:val="0070531C"/>
    <w:rsid w:val="00705384"/>
    <w:rsid w:val="00705831"/>
    <w:rsid w:val="007059E3"/>
    <w:rsid w:val="00705C82"/>
    <w:rsid w:val="00705CB1"/>
    <w:rsid w:val="00705DA5"/>
    <w:rsid w:val="00705E92"/>
    <w:rsid w:val="00706FD5"/>
    <w:rsid w:val="00707A3A"/>
    <w:rsid w:val="00707F33"/>
    <w:rsid w:val="00710288"/>
    <w:rsid w:val="007106E2"/>
    <w:rsid w:val="00711150"/>
    <w:rsid w:val="0071169C"/>
    <w:rsid w:val="00711AFC"/>
    <w:rsid w:val="00711DDC"/>
    <w:rsid w:val="00711E6E"/>
    <w:rsid w:val="00712CCE"/>
    <w:rsid w:val="00714298"/>
    <w:rsid w:val="007146E9"/>
    <w:rsid w:val="007150D4"/>
    <w:rsid w:val="007152A5"/>
    <w:rsid w:val="007156C5"/>
    <w:rsid w:val="00715C36"/>
    <w:rsid w:val="00716506"/>
    <w:rsid w:val="00716C88"/>
    <w:rsid w:val="00717010"/>
    <w:rsid w:val="0071795B"/>
    <w:rsid w:val="00717B12"/>
    <w:rsid w:val="0072000E"/>
    <w:rsid w:val="0072053C"/>
    <w:rsid w:val="0072062D"/>
    <w:rsid w:val="00720769"/>
    <w:rsid w:val="00721DFB"/>
    <w:rsid w:val="00721F52"/>
    <w:rsid w:val="0072236C"/>
    <w:rsid w:val="00722899"/>
    <w:rsid w:val="0072376F"/>
    <w:rsid w:val="007237BE"/>
    <w:rsid w:val="0072425B"/>
    <w:rsid w:val="007244DA"/>
    <w:rsid w:val="00724DF9"/>
    <w:rsid w:val="0072545A"/>
    <w:rsid w:val="0072609E"/>
    <w:rsid w:val="0072749A"/>
    <w:rsid w:val="00727CD3"/>
    <w:rsid w:val="00727E02"/>
    <w:rsid w:val="0073018B"/>
    <w:rsid w:val="00730F83"/>
    <w:rsid w:val="0073132A"/>
    <w:rsid w:val="00732510"/>
    <w:rsid w:val="0073394D"/>
    <w:rsid w:val="0073497E"/>
    <w:rsid w:val="00734F51"/>
    <w:rsid w:val="007365DC"/>
    <w:rsid w:val="00736936"/>
    <w:rsid w:val="0073701D"/>
    <w:rsid w:val="00737733"/>
    <w:rsid w:val="00737D66"/>
    <w:rsid w:val="00737EDF"/>
    <w:rsid w:val="00740886"/>
    <w:rsid w:val="007418BC"/>
    <w:rsid w:val="00744164"/>
    <w:rsid w:val="007445C0"/>
    <w:rsid w:val="007449D2"/>
    <w:rsid w:val="00744AC4"/>
    <w:rsid w:val="00745735"/>
    <w:rsid w:val="00745CDC"/>
    <w:rsid w:val="00745CEE"/>
    <w:rsid w:val="007460D8"/>
    <w:rsid w:val="0074657D"/>
    <w:rsid w:val="007465A9"/>
    <w:rsid w:val="007467FB"/>
    <w:rsid w:val="00746F78"/>
    <w:rsid w:val="00747078"/>
    <w:rsid w:val="0074743F"/>
    <w:rsid w:val="00747DB4"/>
    <w:rsid w:val="00750358"/>
    <w:rsid w:val="0075035E"/>
    <w:rsid w:val="00750368"/>
    <w:rsid w:val="00750EBA"/>
    <w:rsid w:val="00750F5C"/>
    <w:rsid w:val="00751097"/>
    <w:rsid w:val="007513AA"/>
    <w:rsid w:val="00751A6F"/>
    <w:rsid w:val="00751CF0"/>
    <w:rsid w:val="007528AB"/>
    <w:rsid w:val="00752FBE"/>
    <w:rsid w:val="007537A3"/>
    <w:rsid w:val="007537AE"/>
    <w:rsid w:val="00753886"/>
    <w:rsid w:val="007538DA"/>
    <w:rsid w:val="007540E8"/>
    <w:rsid w:val="0075471F"/>
    <w:rsid w:val="00754DFB"/>
    <w:rsid w:val="007554E5"/>
    <w:rsid w:val="007568AB"/>
    <w:rsid w:val="00756DF3"/>
    <w:rsid w:val="00756F09"/>
    <w:rsid w:val="00757243"/>
    <w:rsid w:val="007578F8"/>
    <w:rsid w:val="00757BC6"/>
    <w:rsid w:val="00757D0D"/>
    <w:rsid w:val="007602A4"/>
    <w:rsid w:val="00760F15"/>
    <w:rsid w:val="007611E6"/>
    <w:rsid w:val="007612F3"/>
    <w:rsid w:val="00761B0A"/>
    <w:rsid w:val="00762505"/>
    <w:rsid w:val="007626B2"/>
    <w:rsid w:val="00763A22"/>
    <w:rsid w:val="00763B9D"/>
    <w:rsid w:val="00764175"/>
    <w:rsid w:val="007642F1"/>
    <w:rsid w:val="007643D0"/>
    <w:rsid w:val="00764525"/>
    <w:rsid w:val="00764CF0"/>
    <w:rsid w:val="00764EAD"/>
    <w:rsid w:val="00765BCE"/>
    <w:rsid w:val="00765E04"/>
    <w:rsid w:val="00766355"/>
    <w:rsid w:val="00766764"/>
    <w:rsid w:val="0076741A"/>
    <w:rsid w:val="0076745D"/>
    <w:rsid w:val="00767716"/>
    <w:rsid w:val="007677BF"/>
    <w:rsid w:val="00770EFC"/>
    <w:rsid w:val="0077146C"/>
    <w:rsid w:val="007719B3"/>
    <w:rsid w:val="007733D2"/>
    <w:rsid w:val="00773D49"/>
    <w:rsid w:val="00773D77"/>
    <w:rsid w:val="00773E7C"/>
    <w:rsid w:val="00774166"/>
    <w:rsid w:val="00774433"/>
    <w:rsid w:val="00774822"/>
    <w:rsid w:val="00774CBA"/>
    <w:rsid w:val="00775080"/>
    <w:rsid w:val="007752D6"/>
    <w:rsid w:val="00775797"/>
    <w:rsid w:val="0077613A"/>
    <w:rsid w:val="00776829"/>
    <w:rsid w:val="00776FC7"/>
    <w:rsid w:val="007771BE"/>
    <w:rsid w:val="007776A5"/>
    <w:rsid w:val="00780293"/>
    <w:rsid w:val="00780312"/>
    <w:rsid w:val="007803FC"/>
    <w:rsid w:val="00780563"/>
    <w:rsid w:val="00780DEC"/>
    <w:rsid w:val="00782109"/>
    <w:rsid w:val="0078260E"/>
    <w:rsid w:val="00782BDB"/>
    <w:rsid w:val="00782CEA"/>
    <w:rsid w:val="007837A1"/>
    <w:rsid w:val="007843A6"/>
    <w:rsid w:val="0078457D"/>
    <w:rsid w:val="007851CC"/>
    <w:rsid w:val="0078587C"/>
    <w:rsid w:val="0078677F"/>
    <w:rsid w:val="00786F8A"/>
    <w:rsid w:val="00790349"/>
    <w:rsid w:val="007909C1"/>
    <w:rsid w:val="00790B82"/>
    <w:rsid w:val="0079101F"/>
    <w:rsid w:val="00791189"/>
    <w:rsid w:val="00791A20"/>
    <w:rsid w:val="007920CA"/>
    <w:rsid w:val="007927E0"/>
    <w:rsid w:val="007929AB"/>
    <w:rsid w:val="00792A26"/>
    <w:rsid w:val="00792F6C"/>
    <w:rsid w:val="00793084"/>
    <w:rsid w:val="007931D3"/>
    <w:rsid w:val="0079449F"/>
    <w:rsid w:val="007949C4"/>
    <w:rsid w:val="00794C07"/>
    <w:rsid w:val="00794F67"/>
    <w:rsid w:val="0079553E"/>
    <w:rsid w:val="0079585A"/>
    <w:rsid w:val="00795D81"/>
    <w:rsid w:val="00795EA4"/>
    <w:rsid w:val="007963CF"/>
    <w:rsid w:val="00796E70"/>
    <w:rsid w:val="007973F1"/>
    <w:rsid w:val="00797650"/>
    <w:rsid w:val="00797D89"/>
    <w:rsid w:val="00797EB2"/>
    <w:rsid w:val="007A02DA"/>
    <w:rsid w:val="007A09D0"/>
    <w:rsid w:val="007A0A8F"/>
    <w:rsid w:val="007A1220"/>
    <w:rsid w:val="007A13A7"/>
    <w:rsid w:val="007A1C8B"/>
    <w:rsid w:val="007A3063"/>
    <w:rsid w:val="007A30D8"/>
    <w:rsid w:val="007A3170"/>
    <w:rsid w:val="007A338F"/>
    <w:rsid w:val="007A349E"/>
    <w:rsid w:val="007A3B67"/>
    <w:rsid w:val="007A4108"/>
    <w:rsid w:val="007A4222"/>
    <w:rsid w:val="007A4872"/>
    <w:rsid w:val="007A5690"/>
    <w:rsid w:val="007A5BD9"/>
    <w:rsid w:val="007A5CF5"/>
    <w:rsid w:val="007A5EBA"/>
    <w:rsid w:val="007A6EC4"/>
    <w:rsid w:val="007A6FD5"/>
    <w:rsid w:val="007A7892"/>
    <w:rsid w:val="007A7C41"/>
    <w:rsid w:val="007A7FD0"/>
    <w:rsid w:val="007B06C3"/>
    <w:rsid w:val="007B1239"/>
    <w:rsid w:val="007B150F"/>
    <w:rsid w:val="007B1A70"/>
    <w:rsid w:val="007B1E01"/>
    <w:rsid w:val="007B3629"/>
    <w:rsid w:val="007B3AF2"/>
    <w:rsid w:val="007B420E"/>
    <w:rsid w:val="007B441B"/>
    <w:rsid w:val="007B55AE"/>
    <w:rsid w:val="007B59B0"/>
    <w:rsid w:val="007B6461"/>
    <w:rsid w:val="007B646B"/>
    <w:rsid w:val="007B6667"/>
    <w:rsid w:val="007B7237"/>
    <w:rsid w:val="007B779E"/>
    <w:rsid w:val="007B792C"/>
    <w:rsid w:val="007C032E"/>
    <w:rsid w:val="007C060C"/>
    <w:rsid w:val="007C07D6"/>
    <w:rsid w:val="007C0C2B"/>
    <w:rsid w:val="007C0F47"/>
    <w:rsid w:val="007C1097"/>
    <w:rsid w:val="007C1859"/>
    <w:rsid w:val="007C1D67"/>
    <w:rsid w:val="007C1FF9"/>
    <w:rsid w:val="007C23D1"/>
    <w:rsid w:val="007C2D91"/>
    <w:rsid w:val="007C30FB"/>
    <w:rsid w:val="007C3786"/>
    <w:rsid w:val="007C4052"/>
    <w:rsid w:val="007C5031"/>
    <w:rsid w:val="007C5397"/>
    <w:rsid w:val="007C5424"/>
    <w:rsid w:val="007C76D4"/>
    <w:rsid w:val="007C7F1B"/>
    <w:rsid w:val="007D02E5"/>
    <w:rsid w:val="007D11F0"/>
    <w:rsid w:val="007D12D4"/>
    <w:rsid w:val="007D18A3"/>
    <w:rsid w:val="007D19B9"/>
    <w:rsid w:val="007D1DCE"/>
    <w:rsid w:val="007D1E94"/>
    <w:rsid w:val="007D248B"/>
    <w:rsid w:val="007D24F2"/>
    <w:rsid w:val="007D2585"/>
    <w:rsid w:val="007D25B0"/>
    <w:rsid w:val="007D34EF"/>
    <w:rsid w:val="007D3842"/>
    <w:rsid w:val="007D3D91"/>
    <w:rsid w:val="007D4023"/>
    <w:rsid w:val="007D43DB"/>
    <w:rsid w:val="007D4A4A"/>
    <w:rsid w:val="007D5066"/>
    <w:rsid w:val="007D5CB4"/>
    <w:rsid w:val="007D5F81"/>
    <w:rsid w:val="007D6281"/>
    <w:rsid w:val="007D6869"/>
    <w:rsid w:val="007D6CB0"/>
    <w:rsid w:val="007D7D78"/>
    <w:rsid w:val="007D7F5B"/>
    <w:rsid w:val="007E0612"/>
    <w:rsid w:val="007E074B"/>
    <w:rsid w:val="007E0F61"/>
    <w:rsid w:val="007E10A6"/>
    <w:rsid w:val="007E1BEA"/>
    <w:rsid w:val="007E1BF0"/>
    <w:rsid w:val="007E1D59"/>
    <w:rsid w:val="007E30BB"/>
    <w:rsid w:val="007E3B81"/>
    <w:rsid w:val="007E4191"/>
    <w:rsid w:val="007E496D"/>
    <w:rsid w:val="007E4E4B"/>
    <w:rsid w:val="007E4ED8"/>
    <w:rsid w:val="007E60D7"/>
    <w:rsid w:val="007E6653"/>
    <w:rsid w:val="007E67F3"/>
    <w:rsid w:val="007E68A0"/>
    <w:rsid w:val="007E71AB"/>
    <w:rsid w:val="007E7405"/>
    <w:rsid w:val="007E7619"/>
    <w:rsid w:val="007E784F"/>
    <w:rsid w:val="007F07E5"/>
    <w:rsid w:val="007F08FC"/>
    <w:rsid w:val="007F155C"/>
    <w:rsid w:val="007F16F1"/>
    <w:rsid w:val="007F1FA9"/>
    <w:rsid w:val="007F2D42"/>
    <w:rsid w:val="007F2FFD"/>
    <w:rsid w:val="007F34F3"/>
    <w:rsid w:val="007F4FB6"/>
    <w:rsid w:val="007F5CA9"/>
    <w:rsid w:val="007F62E7"/>
    <w:rsid w:val="007F67B0"/>
    <w:rsid w:val="007F6AD0"/>
    <w:rsid w:val="007F6AF5"/>
    <w:rsid w:val="007F6F54"/>
    <w:rsid w:val="007F7444"/>
    <w:rsid w:val="007F7851"/>
    <w:rsid w:val="007F7A04"/>
    <w:rsid w:val="0080042C"/>
    <w:rsid w:val="008020B6"/>
    <w:rsid w:val="008031A1"/>
    <w:rsid w:val="00803725"/>
    <w:rsid w:val="0080447E"/>
    <w:rsid w:val="00805157"/>
    <w:rsid w:val="00805599"/>
    <w:rsid w:val="00805A9D"/>
    <w:rsid w:val="0080638A"/>
    <w:rsid w:val="0080669A"/>
    <w:rsid w:val="0080689E"/>
    <w:rsid w:val="00807AC7"/>
    <w:rsid w:val="00807F90"/>
    <w:rsid w:val="00810425"/>
    <w:rsid w:val="0081118A"/>
    <w:rsid w:val="00811AB8"/>
    <w:rsid w:val="008126EA"/>
    <w:rsid w:val="008134CC"/>
    <w:rsid w:val="008135EC"/>
    <w:rsid w:val="00813D78"/>
    <w:rsid w:val="00814398"/>
    <w:rsid w:val="00814C8E"/>
    <w:rsid w:val="00815589"/>
    <w:rsid w:val="008157DB"/>
    <w:rsid w:val="00815CAE"/>
    <w:rsid w:val="00816288"/>
    <w:rsid w:val="0081646A"/>
    <w:rsid w:val="00816DDE"/>
    <w:rsid w:val="008178B0"/>
    <w:rsid w:val="0082010F"/>
    <w:rsid w:val="00820953"/>
    <w:rsid w:val="00821012"/>
    <w:rsid w:val="0082151E"/>
    <w:rsid w:val="0082197E"/>
    <w:rsid w:val="00823386"/>
    <w:rsid w:val="00823CE1"/>
    <w:rsid w:val="00823D15"/>
    <w:rsid w:val="008241CF"/>
    <w:rsid w:val="00824495"/>
    <w:rsid w:val="00824967"/>
    <w:rsid w:val="00824AA0"/>
    <w:rsid w:val="00824B05"/>
    <w:rsid w:val="00824CF0"/>
    <w:rsid w:val="00824D9C"/>
    <w:rsid w:val="00824ECF"/>
    <w:rsid w:val="0082541D"/>
    <w:rsid w:val="0082570B"/>
    <w:rsid w:val="00825A4F"/>
    <w:rsid w:val="00826834"/>
    <w:rsid w:val="00826849"/>
    <w:rsid w:val="00826B69"/>
    <w:rsid w:val="00826E71"/>
    <w:rsid w:val="00826F4C"/>
    <w:rsid w:val="008270DA"/>
    <w:rsid w:val="00827565"/>
    <w:rsid w:val="00830EB6"/>
    <w:rsid w:val="00830EF7"/>
    <w:rsid w:val="008311B1"/>
    <w:rsid w:val="00831371"/>
    <w:rsid w:val="00831488"/>
    <w:rsid w:val="00832BA8"/>
    <w:rsid w:val="00832DCF"/>
    <w:rsid w:val="00833460"/>
    <w:rsid w:val="008338D6"/>
    <w:rsid w:val="00833969"/>
    <w:rsid w:val="00833EDE"/>
    <w:rsid w:val="0083429A"/>
    <w:rsid w:val="008349C9"/>
    <w:rsid w:val="008355BB"/>
    <w:rsid w:val="00835BFE"/>
    <w:rsid w:val="008363BF"/>
    <w:rsid w:val="00836758"/>
    <w:rsid w:val="0083705A"/>
    <w:rsid w:val="00837F71"/>
    <w:rsid w:val="008407D0"/>
    <w:rsid w:val="008408AE"/>
    <w:rsid w:val="00841280"/>
    <w:rsid w:val="008420FD"/>
    <w:rsid w:val="00842DF5"/>
    <w:rsid w:val="008441B8"/>
    <w:rsid w:val="0084485F"/>
    <w:rsid w:val="008449C4"/>
    <w:rsid w:val="00845110"/>
    <w:rsid w:val="00845251"/>
    <w:rsid w:val="008455B4"/>
    <w:rsid w:val="00846E3B"/>
    <w:rsid w:val="00846F5C"/>
    <w:rsid w:val="008475CA"/>
    <w:rsid w:val="00847EEF"/>
    <w:rsid w:val="00850039"/>
    <w:rsid w:val="008506DD"/>
    <w:rsid w:val="008510DA"/>
    <w:rsid w:val="00851408"/>
    <w:rsid w:val="0085142E"/>
    <w:rsid w:val="00851BA2"/>
    <w:rsid w:val="008523CC"/>
    <w:rsid w:val="00853506"/>
    <w:rsid w:val="008544BE"/>
    <w:rsid w:val="00854E26"/>
    <w:rsid w:val="00855121"/>
    <w:rsid w:val="008553CD"/>
    <w:rsid w:val="00856182"/>
    <w:rsid w:val="008564FE"/>
    <w:rsid w:val="00856517"/>
    <w:rsid w:val="0085670C"/>
    <w:rsid w:val="0085696B"/>
    <w:rsid w:val="008571A5"/>
    <w:rsid w:val="00857560"/>
    <w:rsid w:val="008575BC"/>
    <w:rsid w:val="00857A44"/>
    <w:rsid w:val="008602F2"/>
    <w:rsid w:val="008614CF"/>
    <w:rsid w:val="0086174B"/>
    <w:rsid w:val="00861AEA"/>
    <w:rsid w:val="00861B20"/>
    <w:rsid w:val="00861EB6"/>
    <w:rsid w:val="00862622"/>
    <w:rsid w:val="00863F85"/>
    <w:rsid w:val="00864375"/>
    <w:rsid w:val="00864591"/>
    <w:rsid w:val="0086476D"/>
    <w:rsid w:val="008655C0"/>
    <w:rsid w:val="008669EA"/>
    <w:rsid w:val="00867CCD"/>
    <w:rsid w:val="00867F95"/>
    <w:rsid w:val="008708B1"/>
    <w:rsid w:val="00871148"/>
    <w:rsid w:val="00871C2E"/>
    <w:rsid w:val="00871D40"/>
    <w:rsid w:val="008722E6"/>
    <w:rsid w:val="0087242F"/>
    <w:rsid w:val="008730F0"/>
    <w:rsid w:val="00874C9C"/>
    <w:rsid w:val="008754FC"/>
    <w:rsid w:val="00875915"/>
    <w:rsid w:val="0087636E"/>
    <w:rsid w:val="00876A3B"/>
    <w:rsid w:val="00877283"/>
    <w:rsid w:val="008772F9"/>
    <w:rsid w:val="00877BE9"/>
    <w:rsid w:val="00880237"/>
    <w:rsid w:val="00880382"/>
    <w:rsid w:val="008804B9"/>
    <w:rsid w:val="00881BAD"/>
    <w:rsid w:val="00881D56"/>
    <w:rsid w:val="00881DA1"/>
    <w:rsid w:val="00881E49"/>
    <w:rsid w:val="008823F9"/>
    <w:rsid w:val="0088267B"/>
    <w:rsid w:val="00882AC5"/>
    <w:rsid w:val="0088430C"/>
    <w:rsid w:val="008848CF"/>
    <w:rsid w:val="00884C6A"/>
    <w:rsid w:val="008860E9"/>
    <w:rsid w:val="00886609"/>
    <w:rsid w:val="00886A38"/>
    <w:rsid w:val="00886A68"/>
    <w:rsid w:val="00886B63"/>
    <w:rsid w:val="00886D0D"/>
    <w:rsid w:val="008871AE"/>
    <w:rsid w:val="00887222"/>
    <w:rsid w:val="00887539"/>
    <w:rsid w:val="00887561"/>
    <w:rsid w:val="00887584"/>
    <w:rsid w:val="00887A6E"/>
    <w:rsid w:val="00887E00"/>
    <w:rsid w:val="00890F22"/>
    <w:rsid w:val="00891510"/>
    <w:rsid w:val="0089151B"/>
    <w:rsid w:val="0089227A"/>
    <w:rsid w:val="00892603"/>
    <w:rsid w:val="0089297F"/>
    <w:rsid w:val="00892A6E"/>
    <w:rsid w:val="00892CB8"/>
    <w:rsid w:val="00893624"/>
    <w:rsid w:val="008945F6"/>
    <w:rsid w:val="0089527B"/>
    <w:rsid w:val="00895CD7"/>
    <w:rsid w:val="008960E5"/>
    <w:rsid w:val="0089646B"/>
    <w:rsid w:val="008965F4"/>
    <w:rsid w:val="00896AC4"/>
    <w:rsid w:val="00896CD8"/>
    <w:rsid w:val="00897451"/>
    <w:rsid w:val="00897715"/>
    <w:rsid w:val="00897B20"/>
    <w:rsid w:val="00897DD0"/>
    <w:rsid w:val="008A0618"/>
    <w:rsid w:val="008A0E9E"/>
    <w:rsid w:val="008A1167"/>
    <w:rsid w:val="008A12A6"/>
    <w:rsid w:val="008A17AB"/>
    <w:rsid w:val="008A1B64"/>
    <w:rsid w:val="008A1F1D"/>
    <w:rsid w:val="008A217C"/>
    <w:rsid w:val="008A2997"/>
    <w:rsid w:val="008A31E0"/>
    <w:rsid w:val="008A3C78"/>
    <w:rsid w:val="008A4425"/>
    <w:rsid w:val="008A4FA5"/>
    <w:rsid w:val="008A51EC"/>
    <w:rsid w:val="008A5405"/>
    <w:rsid w:val="008A5BAD"/>
    <w:rsid w:val="008A6A4C"/>
    <w:rsid w:val="008A7150"/>
    <w:rsid w:val="008A731F"/>
    <w:rsid w:val="008A7675"/>
    <w:rsid w:val="008A7C1D"/>
    <w:rsid w:val="008A7C54"/>
    <w:rsid w:val="008B048A"/>
    <w:rsid w:val="008B09B5"/>
    <w:rsid w:val="008B09CE"/>
    <w:rsid w:val="008B0C4A"/>
    <w:rsid w:val="008B167E"/>
    <w:rsid w:val="008B1A20"/>
    <w:rsid w:val="008B1C5E"/>
    <w:rsid w:val="008B1D4B"/>
    <w:rsid w:val="008B201B"/>
    <w:rsid w:val="008B26F7"/>
    <w:rsid w:val="008B3269"/>
    <w:rsid w:val="008B37E4"/>
    <w:rsid w:val="008B4466"/>
    <w:rsid w:val="008B44F7"/>
    <w:rsid w:val="008B473E"/>
    <w:rsid w:val="008B4AEC"/>
    <w:rsid w:val="008B4E69"/>
    <w:rsid w:val="008B5045"/>
    <w:rsid w:val="008B549D"/>
    <w:rsid w:val="008B5C51"/>
    <w:rsid w:val="008B7D51"/>
    <w:rsid w:val="008C16A7"/>
    <w:rsid w:val="008C18FE"/>
    <w:rsid w:val="008C1AE5"/>
    <w:rsid w:val="008C1C76"/>
    <w:rsid w:val="008C233B"/>
    <w:rsid w:val="008C243F"/>
    <w:rsid w:val="008C3D9D"/>
    <w:rsid w:val="008C3EF3"/>
    <w:rsid w:val="008C42A9"/>
    <w:rsid w:val="008C4330"/>
    <w:rsid w:val="008C44B1"/>
    <w:rsid w:val="008C453B"/>
    <w:rsid w:val="008C49CC"/>
    <w:rsid w:val="008C5C35"/>
    <w:rsid w:val="008C5F24"/>
    <w:rsid w:val="008C6F85"/>
    <w:rsid w:val="008C7766"/>
    <w:rsid w:val="008C7F7E"/>
    <w:rsid w:val="008D0DEE"/>
    <w:rsid w:val="008D18D0"/>
    <w:rsid w:val="008D1925"/>
    <w:rsid w:val="008D1E84"/>
    <w:rsid w:val="008D2EB0"/>
    <w:rsid w:val="008D30E3"/>
    <w:rsid w:val="008D37D5"/>
    <w:rsid w:val="008D3C92"/>
    <w:rsid w:val="008D3D77"/>
    <w:rsid w:val="008D4A57"/>
    <w:rsid w:val="008D4B1A"/>
    <w:rsid w:val="008D5005"/>
    <w:rsid w:val="008D5678"/>
    <w:rsid w:val="008D5F95"/>
    <w:rsid w:val="008D7510"/>
    <w:rsid w:val="008D7D9B"/>
    <w:rsid w:val="008E1F69"/>
    <w:rsid w:val="008E2475"/>
    <w:rsid w:val="008E2F91"/>
    <w:rsid w:val="008E38FD"/>
    <w:rsid w:val="008E3CA0"/>
    <w:rsid w:val="008E3D7B"/>
    <w:rsid w:val="008E3EF5"/>
    <w:rsid w:val="008E46B8"/>
    <w:rsid w:val="008E4A7A"/>
    <w:rsid w:val="008E510E"/>
    <w:rsid w:val="008E5B37"/>
    <w:rsid w:val="008E67ED"/>
    <w:rsid w:val="008E6922"/>
    <w:rsid w:val="008E69B8"/>
    <w:rsid w:val="008E6B41"/>
    <w:rsid w:val="008E6B45"/>
    <w:rsid w:val="008E70C6"/>
    <w:rsid w:val="008E7315"/>
    <w:rsid w:val="008E7EEF"/>
    <w:rsid w:val="008F0A98"/>
    <w:rsid w:val="008F1D2D"/>
    <w:rsid w:val="008F1ED9"/>
    <w:rsid w:val="008F2593"/>
    <w:rsid w:val="008F26F9"/>
    <w:rsid w:val="008F272E"/>
    <w:rsid w:val="008F2DDB"/>
    <w:rsid w:val="008F38D3"/>
    <w:rsid w:val="008F3A16"/>
    <w:rsid w:val="008F3C87"/>
    <w:rsid w:val="008F5667"/>
    <w:rsid w:val="008F6C82"/>
    <w:rsid w:val="008F7073"/>
    <w:rsid w:val="008F7435"/>
    <w:rsid w:val="008F7971"/>
    <w:rsid w:val="009017D7"/>
    <w:rsid w:val="009019D3"/>
    <w:rsid w:val="009020B5"/>
    <w:rsid w:val="00902866"/>
    <w:rsid w:val="00902969"/>
    <w:rsid w:val="00902AC2"/>
    <w:rsid w:val="00902AFC"/>
    <w:rsid w:val="00903433"/>
    <w:rsid w:val="009039B8"/>
    <w:rsid w:val="00904E4C"/>
    <w:rsid w:val="009063F7"/>
    <w:rsid w:val="00906CE3"/>
    <w:rsid w:val="00907601"/>
    <w:rsid w:val="009076DE"/>
    <w:rsid w:val="00907870"/>
    <w:rsid w:val="00907B45"/>
    <w:rsid w:val="00910354"/>
    <w:rsid w:val="00910385"/>
    <w:rsid w:val="00910EBD"/>
    <w:rsid w:val="009117C7"/>
    <w:rsid w:val="00911A25"/>
    <w:rsid w:val="009123AC"/>
    <w:rsid w:val="00912F97"/>
    <w:rsid w:val="009135FB"/>
    <w:rsid w:val="00913E1D"/>
    <w:rsid w:val="009144CC"/>
    <w:rsid w:val="00914DFB"/>
    <w:rsid w:val="00915022"/>
    <w:rsid w:val="00915190"/>
    <w:rsid w:val="009152B7"/>
    <w:rsid w:val="00915E46"/>
    <w:rsid w:val="009164B7"/>
    <w:rsid w:val="009165DC"/>
    <w:rsid w:val="009209AB"/>
    <w:rsid w:val="009209E7"/>
    <w:rsid w:val="00920A12"/>
    <w:rsid w:val="00920CE1"/>
    <w:rsid w:val="009211A3"/>
    <w:rsid w:val="00921BBE"/>
    <w:rsid w:val="00921DEB"/>
    <w:rsid w:val="009228C0"/>
    <w:rsid w:val="0092305A"/>
    <w:rsid w:val="00923967"/>
    <w:rsid w:val="009239C9"/>
    <w:rsid w:val="00923D17"/>
    <w:rsid w:val="00923E00"/>
    <w:rsid w:val="00924210"/>
    <w:rsid w:val="009244A9"/>
    <w:rsid w:val="009251A4"/>
    <w:rsid w:val="009256D2"/>
    <w:rsid w:val="009258F7"/>
    <w:rsid w:val="00926180"/>
    <w:rsid w:val="00926778"/>
    <w:rsid w:val="00927071"/>
    <w:rsid w:val="009279D2"/>
    <w:rsid w:val="00927E9F"/>
    <w:rsid w:val="00930056"/>
    <w:rsid w:val="009308F9"/>
    <w:rsid w:val="00930B7B"/>
    <w:rsid w:val="009311EC"/>
    <w:rsid w:val="00931940"/>
    <w:rsid w:val="00931D1E"/>
    <w:rsid w:val="00933035"/>
    <w:rsid w:val="00933156"/>
    <w:rsid w:val="00934C0D"/>
    <w:rsid w:val="00935D55"/>
    <w:rsid w:val="00936ECD"/>
    <w:rsid w:val="00937734"/>
    <w:rsid w:val="00937878"/>
    <w:rsid w:val="00937978"/>
    <w:rsid w:val="00937AC6"/>
    <w:rsid w:val="00940098"/>
    <w:rsid w:val="009407B8"/>
    <w:rsid w:val="00940957"/>
    <w:rsid w:val="00940C5C"/>
    <w:rsid w:val="00941248"/>
    <w:rsid w:val="009412FA"/>
    <w:rsid w:val="0094161D"/>
    <w:rsid w:val="009427DF"/>
    <w:rsid w:val="00943565"/>
    <w:rsid w:val="009435A5"/>
    <w:rsid w:val="0094360E"/>
    <w:rsid w:val="00943D61"/>
    <w:rsid w:val="00943F34"/>
    <w:rsid w:val="00944407"/>
    <w:rsid w:val="009448D2"/>
    <w:rsid w:val="00944DF1"/>
    <w:rsid w:val="00945337"/>
    <w:rsid w:val="00945D78"/>
    <w:rsid w:val="00945E12"/>
    <w:rsid w:val="00946041"/>
    <w:rsid w:val="0094628B"/>
    <w:rsid w:val="0094630B"/>
    <w:rsid w:val="00946FB1"/>
    <w:rsid w:val="009477A4"/>
    <w:rsid w:val="00950450"/>
    <w:rsid w:val="00950B80"/>
    <w:rsid w:val="009517BE"/>
    <w:rsid w:val="00951869"/>
    <w:rsid w:val="0095188A"/>
    <w:rsid w:val="00951D1E"/>
    <w:rsid w:val="00952159"/>
    <w:rsid w:val="00952A10"/>
    <w:rsid w:val="00952EDB"/>
    <w:rsid w:val="009538DD"/>
    <w:rsid w:val="00953D5C"/>
    <w:rsid w:val="00954404"/>
    <w:rsid w:val="00954435"/>
    <w:rsid w:val="00954B11"/>
    <w:rsid w:val="00955203"/>
    <w:rsid w:val="00956AEC"/>
    <w:rsid w:val="00956F9E"/>
    <w:rsid w:val="00957DCB"/>
    <w:rsid w:val="00957F22"/>
    <w:rsid w:val="009602EC"/>
    <w:rsid w:val="009608DB"/>
    <w:rsid w:val="009616C4"/>
    <w:rsid w:val="009617E5"/>
    <w:rsid w:val="00961CD7"/>
    <w:rsid w:val="00961E29"/>
    <w:rsid w:val="00961E8C"/>
    <w:rsid w:val="00961ED3"/>
    <w:rsid w:val="00962B86"/>
    <w:rsid w:val="009631CC"/>
    <w:rsid w:val="009638FE"/>
    <w:rsid w:val="00963E77"/>
    <w:rsid w:val="009640B7"/>
    <w:rsid w:val="00964C8B"/>
    <w:rsid w:val="0096690E"/>
    <w:rsid w:val="00966E71"/>
    <w:rsid w:val="00966E73"/>
    <w:rsid w:val="009671EB"/>
    <w:rsid w:val="00967678"/>
    <w:rsid w:val="009707DD"/>
    <w:rsid w:val="0097091A"/>
    <w:rsid w:val="00970D9A"/>
    <w:rsid w:val="00970F72"/>
    <w:rsid w:val="00970FE2"/>
    <w:rsid w:val="0097137F"/>
    <w:rsid w:val="0097172F"/>
    <w:rsid w:val="00972A74"/>
    <w:rsid w:val="00972E3D"/>
    <w:rsid w:val="00973534"/>
    <w:rsid w:val="009735F7"/>
    <w:rsid w:val="00973660"/>
    <w:rsid w:val="0097393F"/>
    <w:rsid w:val="00973D48"/>
    <w:rsid w:val="009748FF"/>
    <w:rsid w:val="00974C27"/>
    <w:rsid w:val="009750F0"/>
    <w:rsid w:val="00975170"/>
    <w:rsid w:val="00975575"/>
    <w:rsid w:val="00975C73"/>
    <w:rsid w:val="009762A6"/>
    <w:rsid w:val="009764DE"/>
    <w:rsid w:val="00976590"/>
    <w:rsid w:val="00977A7F"/>
    <w:rsid w:val="00977B61"/>
    <w:rsid w:val="00977F0C"/>
    <w:rsid w:val="00980020"/>
    <w:rsid w:val="00980195"/>
    <w:rsid w:val="00980298"/>
    <w:rsid w:val="00980A44"/>
    <w:rsid w:val="00980E03"/>
    <w:rsid w:val="009811F3"/>
    <w:rsid w:val="0098151A"/>
    <w:rsid w:val="0098157A"/>
    <w:rsid w:val="009818B9"/>
    <w:rsid w:val="00981E7D"/>
    <w:rsid w:val="00981FD7"/>
    <w:rsid w:val="00982250"/>
    <w:rsid w:val="00982EFE"/>
    <w:rsid w:val="009855E2"/>
    <w:rsid w:val="00985700"/>
    <w:rsid w:val="00985DFD"/>
    <w:rsid w:val="00986409"/>
    <w:rsid w:val="00986A98"/>
    <w:rsid w:val="00986C71"/>
    <w:rsid w:val="009871BC"/>
    <w:rsid w:val="00987B40"/>
    <w:rsid w:val="00990F7D"/>
    <w:rsid w:val="009910BE"/>
    <w:rsid w:val="009911D3"/>
    <w:rsid w:val="009912A9"/>
    <w:rsid w:val="00991D7F"/>
    <w:rsid w:val="00992022"/>
    <w:rsid w:val="00992141"/>
    <w:rsid w:val="00992623"/>
    <w:rsid w:val="00992B1F"/>
    <w:rsid w:val="00992B41"/>
    <w:rsid w:val="00992C32"/>
    <w:rsid w:val="00993056"/>
    <w:rsid w:val="009933D2"/>
    <w:rsid w:val="00993D35"/>
    <w:rsid w:val="00993E1E"/>
    <w:rsid w:val="0099469C"/>
    <w:rsid w:val="00995EA5"/>
    <w:rsid w:val="0099605F"/>
    <w:rsid w:val="00996159"/>
    <w:rsid w:val="00996ABA"/>
    <w:rsid w:val="00997231"/>
    <w:rsid w:val="009A008C"/>
    <w:rsid w:val="009A0898"/>
    <w:rsid w:val="009A1A7C"/>
    <w:rsid w:val="009A2408"/>
    <w:rsid w:val="009A3513"/>
    <w:rsid w:val="009A3721"/>
    <w:rsid w:val="009A3837"/>
    <w:rsid w:val="009A3B58"/>
    <w:rsid w:val="009A3E58"/>
    <w:rsid w:val="009A44C0"/>
    <w:rsid w:val="009A4C4A"/>
    <w:rsid w:val="009A55AD"/>
    <w:rsid w:val="009A57AC"/>
    <w:rsid w:val="009A5B4B"/>
    <w:rsid w:val="009A6BB6"/>
    <w:rsid w:val="009A7372"/>
    <w:rsid w:val="009B0523"/>
    <w:rsid w:val="009B1B29"/>
    <w:rsid w:val="009B239E"/>
    <w:rsid w:val="009B2BB1"/>
    <w:rsid w:val="009B438D"/>
    <w:rsid w:val="009B473D"/>
    <w:rsid w:val="009B4898"/>
    <w:rsid w:val="009B50BA"/>
    <w:rsid w:val="009B5AA6"/>
    <w:rsid w:val="009B5F4A"/>
    <w:rsid w:val="009B5FE5"/>
    <w:rsid w:val="009B6015"/>
    <w:rsid w:val="009B6411"/>
    <w:rsid w:val="009B6434"/>
    <w:rsid w:val="009B69F0"/>
    <w:rsid w:val="009B6C2E"/>
    <w:rsid w:val="009B6ECE"/>
    <w:rsid w:val="009B723B"/>
    <w:rsid w:val="009B782A"/>
    <w:rsid w:val="009B7DAB"/>
    <w:rsid w:val="009C08C2"/>
    <w:rsid w:val="009C09A6"/>
    <w:rsid w:val="009C0C91"/>
    <w:rsid w:val="009C10CA"/>
    <w:rsid w:val="009C1580"/>
    <w:rsid w:val="009C2707"/>
    <w:rsid w:val="009C278E"/>
    <w:rsid w:val="009C2AA5"/>
    <w:rsid w:val="009C2F8F"/>
    <w:rsid w:val="009C35FD"/>
    <w:rsid w:val="009C370C"/>
    <w:rsid w:val="009C379F"/>
    <w:rsid w:val="009C3ADF"/>
    <w:rsid w:val="009C5D1A"/>
    <w:rsid w:val="009C5FF9"/>
    <w:rsid w:val="009C65F7"/>
    <w:rsid w:val="009C6887"/>
    <w:rsid w:val="009C7347"/>
    <w:rsid w:val="009C7D39"/>
    <w:rsid w:val="009D009F"/>
    <w:rsid w:val="009D0658"/>
    <w:rsid w:val="009D0A5D"/>
    <w:rsid w:val="009D0C36"/>
    <w:rsid w:val="009D25DA"/>
    <w:rsid w:val="009D3557"/>
    <w:rsid w:val="009D3952"/>
    <w:rsid w:val="009D481F"/>
    <w:rsid w:val="009D4B7E"/>
    <w:rsid w:val="009D506A"/>
    <w:rsid w:val="009D50FE"/>
    <w:rsid w:val="009D51B7"/>
    <w:rsid w:val="009D593F"/>
    <w:rsid w:val="009D60DA"/>
    <w:rsid w:val="009D634D"/>
    <w:rsid w:val="009D66FF"/>
    <w:rsid w:val="009D6AEB"/>
    <w:rsid w:val="009D6BA6"/>
    <w:rsid w:val="009D6D1C"/>
    <w:rsid w:val="009D7051"/>
    <w:rsid w:val="009D77FF"/>
    <w:rsid w:val="009E2D11"/>
    <w:rsid w:val="009E33B3"/>
    <w:rsid w:val="009E408A"/>
    <w:rsid w:val="009E4DB1"/>
    <w:rsid w:val="009E5F39"/>
    <w:rsid w:val="009E601A"/>
    <w:rsid w:val="009E65A9"/>
    <w:rsid w:val="009E6CC5"/>
    <w:rsid w:val="009E72B1"/>
    <w:rsid w:val="009E798A"/>
    <w:rsid w:val="009F0934"/>
    <w:rsid w:val="009F0AF1"/>
    <w:rsid w:val="009F140E"/>
    <w:rsid w:val="009F1539"/>
    <w:rsid w:val="009F1989"/>
    <w:rsid w:val="009F1BC8"/>
    <w:rsid w:val="009F1DBE"/>
    <w:rsid w:val="009F1F91"/>
    <w:rsid w:val="009F25C9"/>
    <w:rsid w:val="009F2E20"/>
    <w:rsid w:val="009F3379"/>
    <w:rsid w:val="009F3685"/>
    <w:rsid w:val="009F47A3"/>
    <w:rsid w:val="009F4C1A"/>
    <w:rsid w:val="009F4E83"/>
    <w:rsid w:val="009F5867"/>
    <w:rsid w:val="009F5FE4"/>
    <w:rsid w:val="009F64BC"/>
    <w:rsid w:val="009F65DB"/>
    <w:rsid w:val="009F666D"/>
    <w:rsid w:val="009F670C"/>
    <w:rsid w:val="009F6BFB"/>
    <w:rsid w:val="009F6FB6"/>
    <w:rsid w:val="009F739B"/>
    <w:rsid w:val="009F7592"/>
    <w:rsid w:val="00A000BF"/>
    <w:rsid w:val="00A010E8"/>
    <w:rsid w:val="00A013EA"/>
    <w:rsid w:val="00A01F4E"/>
    <w:rsid w:val="00A02040"/>
    <w:rsid w:val="00A0215A"/>
    <w:rsid w:val="00A0216E"/>
    <w:rsid w:val="00A0221A"/>
    <w:rsid w:val="00A03765"/>
    <w:rsid w:val="00A04B51"/>
    <w:rsid w:val="00A04F07"/>
    <w:rsid w:val="00A05107"/>
    <w:rsid w:val="00A055FF"/>
    <w:rsid w:val="00A05B8E"/>
    <w:rsid w:val="00A06B1A"/>
    <w:rsid w:val="00A06BEA"/>
    <w:rsid w:val="00A077C4"/>
    <w:rsid w:val="00A07B63"/>
    <w:rsid w:val="00A10163"/>
    <w:rsid w:val="00A1058E"/>
    <w:rsid w:val="00A105BF"/>
    <w:rsid w:val="00A1076F"/>
    <w:rsid w:val="00A10ADC"/>
    <w:rsid w:val="00A112AB"/>
    <w:rsid w:val="00A1143F"/>
    <w:rsid w:val="00A11FDA"/>
    <w:rsid w:val="00A12918"/>
    <w:rsid w:val="00A13631"/>
    <w:rsid w:val="00A13CF4"/>
    <w:rsid w:val="00A14DB1"/>
    <w:rsid w:val="00A14FD9"/>
    <w:rsid w:val="00A15149"/>
    <w:rsid w:val="00A15807"/>
    <w:rsid w:val="00A1608F"/>
    <w:rsid w:val="00A166B2"/>
    <w:rsid w:val="00A16EDA"/>
    <w:rsid w:val="00A1730E"/>
    <w:rsid w:val="00A17A05"/>
    <w:rsid w:val="00A202FC"/>
    <w:rsid w:val="00A20AED"/>
    <w:rsid w:val="00A20D94"/>
    <w:rsid w:val="00A21FE8"/>
    <w:rsid w:val="00A22088"/>
    <w:rsid w:val="00A2236A"/>
    <w:rsid w:val="00A2237D"/>
    <w:rsid w:val="00A226EC"/>
    <w:rsid w:val="00A228DE"/>
    <w:rsid w:val="00A22DA5"/>
    <w:rsid w:val="00A2386A"/>
    <w:rsid w:val="00A23E56"/>
    <w:rsid w:val="00A249BE"/>
    <w:rsid w:val="00A24B3B"/>
    <w:rsid w:val="00A250FA"/>
    <w:rsid w:val="00A251D9"/>
    <w:rsid w:val="00A25935"/>
    <w:rsid w:val="00A2603E"/>
    <w:rsid w:val="00A261C6"/>
    <w:rsid w:val="00A26E00"/>
    <w:rsid w:val="00A26E04"/>
    <w:rsid w:val="00A277FD"/>
    <w:rsid w:val="00A300A8"/>
    <w:rsid w:val="00A300B1"/>
    <w:rsid w:val="00A3016B"/>
    <w:rsid w:val="00A302A6"/>
    <w:rsid w:val="00A30DC8"/>
    <w:rsid w:val="00A30DC9"/>
    <w:rsid w:val="00A30EC6"/>
    <w:rsid w:val="00A311B4"/>
    <w:rsid w:val="00A3183F"/>
    <w:rsid w:val="00A32120"/>
    <w:rsid w:val="00A32638"/>
    <w:rsid w:val="00A32667"/>
    <w:rsid w:val="00A327CA"/>
    <w:rsid w:val="00A32A7E"/>
    <w:rsid w:val="00A32B0D"/>
    <w:rsid w:val="00A32DBB"/>
    <w:rsid w:val="00A32F8B"/>
    <w:rsid w:val="00A33053"/>
    <w:rsid w:val="00A33A41"/>
    <w:rsid w:val="00A34329"/>
    <w:rsid w:val="00A34BC0"/>
    <w:rsid w:val="00A3553A"/>
    <w:rsid w:val="00A35D99"/>
    <w:rsid w:val="00A365F7"/>
    <w:rsid w:val="00A36948"/>
    <w:rsid w:val="00A37F97"/>
    <w:rsid w:val="00A400D0"/>
    <w:rsid w:val="00A40223"/>
    <w:rsid w:val="00A40C45"/>
    <w:rsid w:val="00A40D8B"/>
    <w:rsid w:val="00A4120C"/>
    <w:rsid w:val="00A41387"/>
    <w:rsid w:val="00A415A5"/>
    <w:rsid w:val="00A41DBF"/>
    <w:rsid w:val="00A42EDC"/>
    <w:rsid w:val="00A43062"/>
    <w:rsid w:val="00A44621"/>
    <w:rsid w:val="00A44C94"/>
    <w:rsid w:val="00A451EE"/>
    <w:rsid w:val="00A452CC"/>
    <w:rsid w:val="00A45E5B"/>
    <w:rsid w:val="00A46D2A"/>
    <w:rsid w:val="00A4721D"/>
    <w:rsid w:val="00A473F4"/>
    <w:rsid w:val="00A47983"/>
    <w:rsid w:val="00A47BEE"/>
    <w:rsid w:val="00A47DA4"/>
    <w:rsid w:val="00A500C8"/>
    <w:rsid w:val="00A50736"/>
    <w:rsid w:val="00A51764"/>
    <w:rsid w:val="00A51879"/>
    <w:rsid w:val="00A51EC9"/>
    <w:rsid w:val="00A52190"/>
    <w:rsid w:val="00A52671"/>
    <w:rsid w:val="00A5399D"/>
    <w:rsid w:val="00A54225"/>
    <w:rsid w:val="00A54366"/>
    <w:rsid w:val="00A54861"/>
    <w:rsid w:val="00A54BD8"/>
    <w:rsid w:val="00A5558E"/>
    <w:rsid w:val="00A5566B"/>
    <w:rsid w:val="00A55B28"/>
    <w:rsid w:val="00A568F1"/>
    <w:rsid w:val="00A56927"/>
    <w:rsid w:val="00A56F9A"/>
    <w:rsid w:val="00A5731F"/>
    <w:rsid w:val="00A573C4"/>
    <w:rsid w:val="00A5794B"/>
    <w:rsid w:val="00A60117"/>
    <w:rsid w:val="00A6084B"/>
    <w:rsid w:val="00A60CB4"/>
    <w:rsid w:val="00A61678"/>
    <w:rsid w:val="00A61719"/>
    <w:rsid w:val="00A62303"/>
    <w:rsid w:val="00A636E4"/>
    <w:rsid w:val="00A64770"/>
    <w:rsid w:val="00A660CD"/>
    <w:rsid w:val="00A67478"/>
    <w:rsid w:val="00A675D7"/>
    <w:rsid w:val="00A67755"/>
    <w:rsid w:val="00A67921"/>
    <w:rsid w:val="00A67AA4"/>
    <w:rsid w:val="00A71DDC"/>
    <w:rsid w:val="00A72A25"/>
    <w:rsid w:val="00A72B84"/>
    <w:rsid w:val="00A72CB2"/>
    <w:rsid w:val="00A73A84"/>
    <w:rsid w:val="00A74A42"/>
    <w:rsid w:val="00A75407"/>
    <w:rsid w:val="00A7575A"/>
    <w:rsid w:val="00A75768"/>
    <w:rsid w:val="00A75F44"/>
    <w:rsid w:val="00A76EB5"/>
    <w:rsid w:val="00A76F17"/>
    <w:rsid w:val="00A779BD"/>
    <w:rsid w:val="00A77BFF"/>
    <w:rsid w:val="00A801A7"/>
    <w:rsid w:val="00A8089E"/>
    <w:rsid w:val="00A8105C"/>
    <w:rsid w:val="00A8136C"/>
    <w:rsid w:val="00A815C4"/>
    <w:rsid w:val="00A81B2B"/>
    <w:rsid w:val="00A820EC"/>
    <w:rsid w:val="00A83554"/>
    <w:rsid w:val="00A83D42"/>
    <w:rsid w:val="00A85884"/>
    <w:rsid w:val="00A8653C"/>
    <w:rsid w:val="00A86660"/>
    <w:rsid w:val="00A86DBF"/>
    <w:rsid w:val="00A86E39"/>
    <w:rsid w:val="00A87A4A"/>
    <w:rsid w:val="00A907C7"/>
    <w:rsid w:val="00A90E47"/>
    <w:rsid w:val="00A91190"/>
    <w:rsid w:val="00A911A3"/>
    <w:rsid w:val="00A91BBE"/>
    <w:rsid w:val="00A91F4F"/>
    <w:rsid w:val="00A9217D"/>
    <w:rsid w:val="00A925F6"/>
    <w:rsid w:val="00A9287D"/>
    <w:rsid w:val="00A92AE4"/>
    <w:rsid w:val="00A92CD9"/>
    <w:rsid w:val="00A93DF4"/>
    <w:rsid w:val="00A95206"/>
    <w:rsid w:val="00A95F2D"/>
    <w:rsid w:val="00A9658B"/>
    <w:rsid w:val="00A96597"/>
    <w:rsid w:val="00A96BCF"/>
    <w:rsid w:val="00A97261"/>
    <w:rsid w:val="00A9773B"/>
    <w:rsid w:val="00A97BCC"/>
    <w:rsid w:val="00AA0C1D"/>
    <w:rsid w:val="00AA175E"/>
    <w:rsid w:val="00AA1986"/>
    <w:rsid w:val="00AA20BE"/>
    <w:rsid w:val="00AA2E69"/>
    <w:rsid w:val="00AA30B3"/>
    <w:rsid w:val="00AA3473"/>
    <w:rsid w:val="00AA39F6"/>
    <w:rsid w:val="00AA4618"/>
    <w:rsid w:val="00AA4829"/>
    <w:rsid w:val="00AA4928"/>
    <w:rsid w:val="00AA5389"/>
    <w:rsid w:val="00AA548E"/>
    <w:rsid w:val="00AA54D6"/>
    <w:rsid w:val="00AA62C1"/>
    <w:rsid w:val="00AA6986"/>
    <w:rsid w:val="00AA69A6"/>
    <w:rsid w:val="00AA6B03"/>
    <w:rsid w:val="00AA6C65"/>
    <w:rsid w:val="00AA797F"/>
    <w:rsid w:val="00AA7CFA"/>
    <w:rsid w:val="00AB05EF"/>
    <w:rsid w:val="00AB08B2"/>
    <w:rsid w:val="00AB1010"/>
    <w:rsid w:val="00AB1070"/>
    <w:rsid w:val="00AB25CB"/>
    <w:rsid w:val="00AB29AD"/>
    <w:rsid w:val="00AB2CBD"/>
    <w:rsid w:val="00AB3960"/>
    <w:rsid w:val="00AB43FF"/>
    <w:rsid w:val="00AB5242"/>
    <w:rsid w:val="00AB5FA3"/>
    <w:rsid w:val="00AB63BC"/>
    <w:rsid w:val="00AB6447"/>
    <w:rsid w:val="00AB6583"/>
    <w:rsid w:val="00AB6AA7"/>
    <w:rsid w:val="00AB72E6"/>
    <w:rsid w:val="00AB75CF"/>
    <w:rsid w:val="00AB7AF6"/>
    <w:rsid w:val="00AB7CC7"/>
    <w:rsid w:val="00AC238B"/>
    <w:rsid w:val="00AC2889"/>
    <w:rsid w:val="00AC297E"/>
    <w:rsid w:val="00AC2C10"/>
    <w:rsid w:val="00AC30FD"/>
    <w:rsid w:val="00AC39C1"/>
    <w:rsid w:val="00AC573E"/>
    <w:rsid w:val="00AC5806"/>
    <w:rsid w:val="00AC5EBE"/>
    <w:rsid w:val="00AC5F2D"/>
    <w:rsid w:val="00AC6B11"/>
    <w:rsid w:val="00AC6B97"/>
    <w:rsid w:val="00AC6C70"/>
    <w:rsid w:val="00AC7AFC"/>
    <w:rsid w:val="00AD0BE4"/>
    <w:rsid w:val="00AD171C"/>
    <w:rsid w:val="00AD190B"/>
    <w:rsid w:val="00AD1B20"/>
    <w:rsid w:val="00AD1BA2"/>
    <w:rsid w:val="00AD20BA"/>
    <w:rsid w:val="00AD24D2"/>
    <w:rsid w:val="00AD2E47"/>
    <w:rsid w:val="00AD32B2"/>
    <w:rsid w:val="00AD4215"/>
    <w:rsid w:val="00AD45AA"/>
    <w:rsid w:val="00AD4C6F"/>
    <w:rsid w:val="00AD510A"/>
    <w:rsid w:val="00AD51D1"/>
    <w:rsid w:val="00AD5745"/>
    <w:rsid w:val="00AD57A9"/>
    <w:rsid w:val="00AD599D"/>
    <w:rsid w:val="00AD5AB6"/>
    <w:rsid w:val="00AD6C0C"/>
    <w:rsid w:val="00AD6E18"/>
    <w:rsid w:val="00AD70A6"/>
    <w:rsid w:val="00AD76E0"/>
    <w:rsid w:val="00AE0A89"/>
    <w:rsid w:val="00AE1069"/>
    <w:rsid w:val="00AE17D6"/>
    <w:rsid w:val="00AE1F46"/>
    <w:rsid w:val="00AE20AA"/>
    <w:rsid w:val="00AE211D"/>
    <w:rsid w:val="00AE2439"/>
    <w:rsid w:val="00AE2F6B"/>
    <w:rsid w:val="00AE303F"/>
    <w:rsid w:val="00AE349A"/>
    <w:rsid w:val="00AE35C2"/>
    <w:rsid w:val="00AE36BA"/>
    <w:rsid w:val="00AE431F"/>
    <w:rsid w:val="00AE4A65"/>
    <w:rsid w:val="00AE54A8"/>
    <w:rsid w:val="00AE57F5"/>
    <w:rsid w:val="00AE5C3E"/>
    <w:rsid w:val="00AE5CCE"/>
    <w:rsid w:val="00AE60A7"/>
    <w:rsid w:val="00AE60F1"/>
    <w:rsid w:val="00AE6B9C"/>
    <w:rsid w:val="00AE6E78"/>
    <w:rsid w:val="00AE712B"/>
    <w:rsid w:val="00AE79A0"/>
    <w:rsid w:val="00AE7DF3"/>
    <w:rsid w:val="00AF0639"/>
    <w:rsid w:val="00AF0B8B"/>
    <w:rsid w:val="00AF10BE"/>
    <w:rsid w:val="00AF1535"/>
    <w:rsid w:val="00AF1BEF"/>
    <w:rsid w:val="00AF2CF5"/>
    <w:rsid w:val="00AF309D"/>
    <w:rsid w:val="00AF3215"/>
    <w:rsid w:val="00AF39F0"/>
    <w:rsid w:val="00AF4141"/>
    <w:rsid w:val="00AF4531"/>
    <w:rsid w:val="00AF4F8E"/>
    <w:rsid w:val="00AF5497"/>
    <w:rsid w:val="00AF5A58"/>
    <w:rsid w:val="00AF621B"/>
    <w:rsid w:val="00AF649E"/>
    <w:rsid w:val="00AF66DB"/>
    <w:rsid w:val="00AF6BF4"/>
    <w:rsid w:val="00AF6E26"/>
    <w:rsid w:val="00AF7633"/>
    <w:rsid w:val="00AF78AE"/>
    <w:rsid w:val="00AF7DE2"/>
    <w:rsid w:val="00B009BD"/>
    <w:rsid w:val="00B00B6A"/>
    <w:rsid w:val="00B01EDF"/>
    <w:rsid w:val="00B02553"/>
    <w:rsid w:val="00B02AC4"/>
    <w:rsid w:val="00B02EFF"/>
    <w:rsid w:val="00B0331A"/>
    <w:rsid w:val="00B03B8D"/>
    <w:rsid w:val="00B0478F"/>
    <w:rsid w:val="00B04A3F"/>
    <w:rsid w:val="00B04B8D"/>
    <w:rsid w:val="00B0508A"/>
    <w:rsid w:val="00B052CD"/>
    <w:rsid w:val="00B05E53"/>
    <w:rsid w:val="00B07638"/>
    <w:rsid w:val="00B07F12"/>
    <w:rsid w:val="00B10CFC"/>
    <w:rsid w:val="00B10DF1"/>
    <w:rsid w:val="00B10EB0"/>
    <w:rsid w:val="00B11129"/>
    <w:rsid w:val="00B11320"/>
    <w:rsid w:val="00B11E69"/>
    <w:rsid w:val="00B12D0D"/>
    <w:rsid w:val="00B12EAE"/>
    <w:rsid w:val="00B13320"/>
    <w:rsid w:val="00B13C45"/>
    <w:rsid w:val="00B147ED"/>
    <w:rsid w:val="00B15150"/>
    <w:rsid w:val="00B15A8A"/>
    <w:rsid w:val="00B161A0"/>
    <w:rsid w:val="00B17370"/>
    <w:rsid w:val="00B17DE8"/>
    <w:rsid w:val="00B22E40"/>
    <w:rsid w:val="00B24050"/>
    <w:rsid w:val="00B24398"/>
    <w:rsid w:val="00B2459B"/>
    <w:rsid w:val="00B248A1"/>
    <w:rsid w:val="00B249FE"/>
    <w:rsid w:val="00B2510D"/>
    <w:rsid w:val="00B26162"/>
    <w:rsid w:val="00B266AB"/>
    <w:rsid w:val="00B26D6E"/>
    <w:rsid w:val="00B27269"/>
    <w:rsid w:val="00B27D2D"/>
    <w:rsid w:val="00B27D40"/>
    <w:rsid w:val="00B30445"/>
    <w:rsid w:val="00B3075F"/>
    <w:rsid w:val="00B31134"/>
    <w:rsid w:val="00B3114D"/>
    <w:rsid w:val="00B31902"/>
    <w:rsid w:val="00B31F65"/>
    <w:rsid w:val="00B32F5C"/>
    <w:rsid w:val="00B33736"/>
    <w:rsid w:val="00B337C7"/>
    <w:rsid w:val="00B33BAD"/>
    <w:rsid w:val="00B33BB4"/>
    <w:rsid w:val="00B33C8D"/>
    <w:rsid w:val="00B347A2"/>
    <w:rsid w:val="00B34D87"/>
    <w:rsid w:val="00B3549A"/>
    <w:rsid w:val="00B3571C"/>
    <w:rsid w:val="00B357DB"/>
    <w:rsid w:val="00B35A86"/>
    <w:rsid w:val="00B35B2C"/>
    <w:rsid w:val="00B35E99"/>
    <w:rsid w:val="00B36160"/>
    <w:rsid w:val="00B36909"/>
    <w:rsid w:val="00B36CDC"/>
    <w:rsid w:val="00B40739"/>
    <w:rsid w:val="00B40BF5"/>
    <w:rsid w:val="00B40CD1"/>
    <w:rsid w:val="00B414B8"/>
    <w:rsid w:val="00B422B1"/>
    <w:rsid w:val="00B42346"/>
    <w:rsid w:val="00B42400"/>
    <w:rsid w:val="00B42D8E"/>
    <w:rsid w:val="00B4366E"/>
    <w:rsid w:val="00B43AF2"/>
    <w:rsid w:val="00B43B58"/>
    <w:rsid w:val="00B43FAA"/>
    <w:rsid w:val="00B444F0"/>
    <w:rsid w:val="00B44E24"/>
    <w:rsid w:val="00B457D8"/>
    <w:rsid w:val="00B45846"/>
    <w:rsid w:val="00B45948"/>
    <w:rsid w:val="00B462C5"/>
    <w:rsid w:val="00B46640"/>
    <w:rsid w:val="00B46A0D"/>
    <w:rsid w:val="00B46A94"/>
    <w:rsid w:val="00B46C76"/>
    <w:rsid w:val="00B50736"/>
    <w:rsid w:val="00B511EB"/>
    <w:rsid w:val="00B51B85"/>
    <w:rsid w:val="00B51BCD"/>
    <w:rsid w:val="00B525AD"/>
    <w:rsid w:val="00B525CC"/>
    <w:rsid w:val="00B528F7"/>
    <w:rsid w:val="00B52A6D"/>
    <w:rsid w:val="00B532F7"/>
    <w:rsid w:val="00B544B8"/>
    <w:rsid w:val="00B549DE"/>
    <w:rsid w:val="00B5509F"/>
    <w:rsid w:val="00B55EE9"/>
    <w:rsid w:val="00B57E8F"/>
    <w:rsid w:val="00B602AA"/>
    <w:rsid w:val="00B60489"/>
    <w:rsid w:val="00B60758"/>
    <w:rsid w:val="00B60EEA"/>
    <w:rsid w:val="00B61404"/>
    <w:rsid w:val="00B61B6F"/>
    <w:rsid w:val="00B6230A"/>
    <w:rsid w:val="00B62B42"/>
    <w:rsid w:val="00B6300A"/>
    <w:rsid w:val="00B6328E"/>
    <w:rsid w:val="00B63C40"/>
    <w:rsid w:val="00B6407B"/>
    <w:rsid w:val="00B6423F"/>
    <w:rsid w:val="00B649B4"/>
    <w:rsid w:val="00B64FBE"/>
    <w:rsid w:val="00B6502A"/>
    <w:rsid w:val="00B65713"/>
    <w:rsid w:val="00B662B2"/>
    <w:rsid w:val="00B66E20"/>
    <w:rsid w:val="00B67062"/>
    <w:rsid w:val="00B67E4A"/>
    <w:rsid w:val="00B706D9"/>
    <w:rsid w:val="00B718D8"/>
    <w:rsid w:val="00B71CA5"/>
    <w:rsid w:val="00B71DB8"/>
    <w:rsid w:val="00B71F03"/>
    <w:rsid w:val="00B726B3"/>
    <w:rsid w:val="00B72901"/>
    <w:rsid w:val="00B72BB6"/>
    <w:rsid w:val="00B72CC9"/>
    <w:rsid w:val="00B73899"/>
    <w:rsid w:val="00B73E2C"/>
    <w:rsid w:val="00B74916"/>
    <w:rsid w:val="00B74FA3"/>
    <w:rsid w:val="00B75140"/>
    <w:rsid w:val="00B75565"/>
    <w:rsid w:val="00B755EE"/>
    <w:rsid w:val="00B75C50"/>
    <w:rsid w:val="00B75F8D"/>
    <w:rsid w:val="00B76071"/>
    <w:rsid w:val="00B7744B"/>
    <w:rsid w:val="00B7780F"/>
    <w:rsid w:val="00B779D8"/>
    <w:rsid w:val="00B77B01"/>
    <w:rsid w:val="00B77B71"/>
    <w:rsid w:val="00B802FB"/>
    <w:rsid w:val="00B809D2"/>
    <w:rsid w:val="00B81103"/>
    <w:rsid w:val="00B81D38"/>
    <w:rsid w:val="00B82279"/>
    <w:rsid w:val="00B824C6"/>
    <w:rsid w:val="00B82EE7"/>
    <w:rsid w:val="00B8302A"/>
    <w:rsid w:val="00B83348"/>
    <w:rsid w:val="00B833CF"/>
    <w:rsid w:val="00B843CA"/>
    <w:rsid w:val="00B876DB"/>
    <w:rsid w:val="00B87CE3"/>
    <w:rsid w:val="00B90B2A"/>
    <w:rsid w:val="00B91342"/>
    <w:rsid w:val="00B91721"/>
    <w:rsid w:val="00B91CC2"/>
    <w:rsid w:val="00B91EEA"/>
    <w:rsid w:val="00B91FF2"/>
    <w:rsid w:val="00B92165"/>
    <w:rsid w:val="00B924F9"/>
    <w:rsid w:val="00B926D2"/>
    <w:rsid w:val="00B92A81"/>
    <w:rsid w:val="00B92BE9"/>
    <w:rsid w:val="00B9341C"/>
    <w:rsid w:val="00B93C55"/>
    <w:rsid w:val="00B940F9"/>
    <w:rsid w:val="00B941B9"/>
    <w:rsid w:val="00B9426E"/>
    <w:rsid w:val="00B942E0"/>
    <w:rsid w:val="00B944C4"/>
    <w:rsid w:val="00B94BD1"/>
    <w:rsid w:val="00B94D4F"/>
    <w:rsid w:val="00B95610"/>
    <w:rsid w:val="00B95807"/>
    <w:rsid w:val="00B95C5A"/>
    <w:rsid w:val="00B95E6E"/>
    <w:rsid w:val="00B95E71"/>
    <w:rsid w:val="00B97324"/>
    <w:rsid w:val="00B9783C"/>
    <w:rsid w:val="00B97E67"/>
    <w:rsid w:val="00BA0646"/>
    <w:rsid w:val="00BA06B1"/>
    <w:rsid w:val="00BA0C03"/>
    <w:rsid w:val="00BA0F3D"/>
    <w:rsid w:val="00BA107D"/>
    <w:rsid w:val="00BA1548"/>
    <w:rsid w:val="00BA1CE4"/>
    <w:rsid w:val="00BA2C27"/>
    <w:rsid w:val="00BA2E00"/>
    <w:rsid w:val="00BA2F18"/>
    <w:rsid w:val="00BA2F77"/>
    <w:rsid w:val="00BA3247"/>
    <w:rsid w:val="00BA34F4"/>
    <w:rsid w:val="00BA3CC3"/>
    <w:rsid w:val="00BA41AB"/>
    <w:rsid w:val="00BA5044"/>
    <w:rsid w:val="00BA5523"/>
    <w:rsid w:val="00BA5645"/>
    <w:rsid w:val="00BA569B"/>
    <w:rsid w:val="00BA5BC5"/>
    <w:rsid w:val="00BA64A0"/>
    <w:rsid w:val="00BA695D"/>
    <w:rsid w:val="00BA7094"/>
    <w:rsid w:val="00BA7636"/>
    <w:rsid w:val="00BB0BAA"/>
    <w:rsid w:val="00BB1230"/>
    <w:rsid w:val="00BB1A59"/>
    <w:rsid w:val="00BB2392"/>
    <w:rsid w:val="00BB38BD"/>
    <w:rsid w:val="00BB4000"/>
    <w:rsid w:val="00BB4D20"/>
    <w:rsid w:val="00BB54F8"/>
    <w:rsid w:val="00BB5545"/>
    <w:rsid w:val="00BB56C3"/>
    <w:rsid w:val="00BB5AC8"/>
    <w:rsid w:val="00BB648C"/>
    <w:rsid w:val="00BB7F5D"/>
    <w:rsid w:val="00BB7FA9"/>
    <w:rsid w:val="00BC08BB"/>
    <w:rsid w:val="00BC0C1B"/>
    <w:rsid w:val="00BC0C24"/>
    <w:rsid w:val="00BC0DB9"/>
    <w:rsid w:val="00BC0E16"/>
    <w:rsid w:val="00BC1060"/>
    <w:rsid w:val="00BC1647"/>
    <w:rsid w:val="00BC175A"/>
    <w:rsid w:val="00BC18EC"/>
    <w:rsid w:val="00BC315C"/>
    <w:rsid w:val="00BC43C4"/>
    <w:rsid w:val="00BC43FC"/>
    <w:rsid w:val="00BC478B"/>
    <w:rsid w:val="00BC551F"/>
    <w:rsid w:val="00BC5808"/>
    <w:rsid w:val="00BC6364"/>
    <w:rsid w:val="00BC69FD"/>
    <w:rsid w:val="00BC6DA1"/>
    <w:rsid w:val="00BC6F90"/>
    <w:rsid w:val="00BC73A4"/>
    <w:rsid w:val="00BC75D8"/>
    <w:rsid w:val="00BC75E6"/>
    <w:rsid w:val="00BC760F"/>
    <w:rsid w:val="00BC7A0A"/>
    <w:rsid w:val="00BC7A45"/>
    <w:rsid w:val="00BC7AB7"/>
    <w:rsid w:val="00BD0493"/>
    <w:rsid w:val="00BD068B"/>
    <w:rsid w:val="00BD1339"/>
    <w:rsid w:val="00BD3031"/>
    <w:rsid w:val="00BD35AE"/>
    <w:rsid w:val="00BD3613"/>
    <w:rsid w:val="00BD3777"/>
    <w:rsid w:val="00BD3FF9"/>
    <w:rsid w:val="00BD45C7"/>
    <w:rsid w:val="00BD45E3"/>
    <w:rsid w:val="00BD537C"/>
    <w:rsid w:val="00BD5A14"/>
    <w:rsid w:val="00BD5CFF"/>
    <w:rsid w:val="00BD5D41"/>
    <w:rsid w:val="00BD62F1"/>
    <w:rsid w:val="00BD718E"/>
    <w:rsid w:val="00BD7570"/>
    <w:rsid w:val="00BE003F"/>
    <w:rsid w:val="00BE013C"/>
    <w:rsid w:val="00BE08FB"/>
    <w:rsid w:val="00BE22C3"/>
    <w:rsid w:val="00BE2D9C"/>
    <w:rsid w:val="00BE2FF8"/>
    <w:rsid w:val="00BE3B87"/>
    <w:rsid w:val="00BE3C86"/>
    <w:rsid w:val="00BE3D3C"/>
    <w:rsid w:val="00BE3EC7"/>
    <w:rsid w:val="00BE403D"/>
    <w:rsid w:val="00BE4176"/>
    <w:rsid w:val="00BE466B"/>
    <w:rsid w:val="00BE5144"/>
    <w:rsid w:val="00BE52D8"/>
    <w:rsid w:val="00BE543E"/>
    <w:rsid w:val="00BE5993"/>
    <w:rsid w:val="00BE5AE2"/>
    <w:rsid w:val="00BE5B15"/>
    <w:rsid w:val="00BE5E53"/>
    <w:rsid w:val="00BE6DE9"/>
    <w:rsid w:val="00BE7131"/>
    <w:rsid w:val="00BE7A4E"/>
    <w:rsid w:val="00BF000F"/>
    <w:rsid w:val="00BF0160"/>
    <w:rsid w:val="00BF101D"/>
    <w:rsid w:val="00BF114B"/>
    <w:rsid w:val="00BF131F"/>
    <w:rsid w:val="00BF1F87"/>
    <w:rsid w:val="00BF279B"/>
    <w:rsid w:val="00BF2934"/>
    <w:rsid w:val="00BF3199"/>
    <w:rsid w:val="00BF37C8"/>
    <w:rsid w:val="00BF37F7"/>
    <w:rsid w:val="00BF39AA"/>
    <w:rsid w:val="00BF42DB"/>
    <w:rsid w:val="00BF447C"/>
    <w:rsid w:val="00BF4B90"/>
    <w:rsid w:val="00BF5501"/>
    <w:rsid w:val="00BF595B"/>
    <w:rsid w:val="00BF6B47"/>
    <w:rsid w:val="00BF7254"/>
    <w:rsid w:val="00BF7C73"/>
    <w:rsid w:val="00C002C7"/>
    <w:rsid w:val="00C008EE"/>
    <w:rsid w:val="00C00B4A"/>
    <w:rsid w:val="00C0161D"/>
    <w:rsid w:val="00C01E89"/>
    <w:rsid w:val="00C02E28"/>
    <w:rsid w:val="00C02E9E"/>
    <w:rsid w:val="00C03462"/>
    <w:rsid w:val="00C034C2"/>
    <w:rsid w:val="00C038FC"/>
    <w:rsid w:val="00C03AC3"/>
    <w:rsid w:val="00C03B0C"/>
    <w:rsid w:val="00C03B77"/>
    <w:rsid w:val="00C03DC7"/>
    <w:rsid w:val="00C0408B"/>
    <w:rsid w:val="00C04196"/>
    <w:rsid w:val="00C048AF"/>
    <w:rsid w:val="00C04B86"/>
    <w:rsid w:val="00C051C8"/>
    <w:rsid w:val="00C06C12"/>
    <w:rsid w:val="00C0786B"/>
    <w:rsid w:val="00C07AA4"/>
    <w:rsid w:val="00C10164"/>
    <w:rsid w:val="00C10601"/>
    <w:rsid w:val="00C10AC2"/>
    <w:rsid w:val="00C11666"/>
    <w:rsid w:val="00C12225"/>
    <w:rsid w:val="00C12694"/>
    <w:rsid w:val="00C12C25"/>
    <w:rsid w:val="00C130A7"/>
    <w:rsid w:val="00C1328C"/>
    <w:rsid w:val="00C13795"/>
    <w:rsid w:val="00C13A92"/>
    <w:rsid w:val="00C15BB1"/>
    <w:rsid w:val="00C15C2E"/>
    <w:rsid w:val="00C1680D"/>
    <w:rsid w:val="00C170CE"/>
    <w:rsid w:val="00C175BD"/>
    <w:rsid w:val="00C17797"/>
    <w:rsid w:val="00C20383"/>
    <w:rsid w:val="00C22A36"/>
    <w:rsid w:val="00C23081"/>
    <w:rsid w:val="00C23C48"/>
    <w:rsid w:val="00C23E60"/>
    <w:rsid w:val="00C24D7E"/>
    <w:rsid w:val="00C25323"/>
    <w:rsid w:val="00C256F1"/>
    <w:rsid w:val="00C25B20"/>
    <w:rsid w:val="00C26672"/>
    <w:rsid w:val="00C26E6B"/>
    <w:rsid w:val="00C26FBC"/>
    <w:rsid w:val="00C274DE"/>
    <w:rsid w:val="00C27B1A"/>
    <w:rsid w:val="00C30211"/>
    <w:rsid w:val="00C30A68"/>
    <w:rsid w:val="00C31FDB"/>
    <w:rsid w:val="00C320CC"/>
    <w:rsid w:val="00C32355"/>
    <w:rsid w:val="00C32747"/>
    <w:rsid w:val="00C3281C"/>
    <w:rsid w:val="00C33D0D"/>
    <w:rsid w:val="00C35120"/>
    <w:rsid w:val="00C35558"/>
    <w:rsid w:val="00C35CA3"/>
    <w:rsid w:val="00C35F17"/>
    <w:rsid w:val="00C369F4"/>
    <w:rsid w:val="00C36A82"/>
    <w:rsid w:val="00C375E4"/>
    <w:rsid w:val="00C40178"/>
    <w:rsid w:val="00C41802"/>
    <w:rsid w:val="00C429B0"/>
    <w:rsid w:val="00C42CDB"/>
    <w:rsid w:val="00C42EAD"/>
    <w:rsid w:val="00C43279"/>
    <w:rsid w:val="00C43AAA"/>
    <w:rsid w:val="00C445A4"/>
    <w:rsid w:val="00C448C5"/>
    <w:rsid w:val="00C44907"/>
    <w:rsid w:val="00C44A52"/>
    <w:rsid w:val="00C44C24"/>
    <w:rsid w:val="00C452D1"/>
    <w:rsid w:val="00C459F8"/>
    <w:rsid w:val="00C46550"/>
    <w:rsid w:val="00C465BA"/>
    <w:rsid w:val="00C467E6"/>
    <w:rsid w:val="00C4688F"/>
    <w:rsid w:val="00C46C22"/>
    <w:rsid w:val="00C47364"/>
    <w:rsid w:val="00C4767A"/>
    <w:rsid w:val="00C50341"/>
    <w:rsid w:val="00C50DD6"/>
    <w:rsid w:val="00C50F69"/>
    <w:rsid w:val="00C51215"/>
    <w:rsid w:val="00C52140"/>
    <w:rsid w:val="00C528E1"/>
    <w:rsid w:val="00C528E9"/>
    <w:rsid w:val="00C52A6B"/>
    <w:rsid w:val="00C52BFE"/>
    <w:rsid w:val="00C533E3"/>
    <w:rsid w:val="00C536AD"/>
    <w:rsid w:val="00C53ED6"/>
    <w:rsid w:val="00C53F3E"/>
    <w:rsid w:val="00C5405E"/>
    <w:rsid w:val="00C5407D"/>
    <w:rsid w:val="00C54F27"/>
    <w:rsid w:val="00C56EA7"/>
    <w:rsid w:val="00C57491"/>
    <w:rsid w:val="00C577DD"/>
    <w:rsid w:val="00C57F70"/>
    <w:rsid w:val="00C601A4"/>
    <w:rsid w:val="00C606CD"/>
    <w:rsid w:val="00C6081D"/>
    <w:rsid w:val="00C60DDD"/>
    <w:rsid w:val="00C60EEE"/>
    <w:rsid w:val="00C614B1"/>
    <w:rsid w:val="00C61754"/>
    <w:rsid w:val="00C6237B"/>
    <w:rsid w:val="00C623A2"/>
    <w:rsid w:val="00C62A1A"/>
    <w:rsid w:val="00C63D33"/>
    <w:rsid w:val="00C63FC2"/>
    <w:rsid w:val="00C641F9"/>
    <w:rsid w:val="00C65679"/>
    <w:rsid w:val="00C65E62"/>
    <w:rsid w:val="00C664E6"/>
    <w:rsid w:val="00C66BF4"/>
    <w:rsid w:val="00C66EE2"/>
    <w:rsid w:val="00C6709C"/>
    <w:rsid w:val="00C670E5"/>
    <w:rsid w:val="00C675E5"/>
    <w:rsid w:val="00C70A6B"/>
    <w:rsid w:val="00C71238"/>
    <w:rsid w:val="00C72CCC"/>
    <w:rsid w:val="00C739F9"/>
    <w:rsid w:val="00C73AF7"/>
    <w:rsid w:val="00C74170"/>
    <w:rsid w:val="00C74271"/>
    <w:rsid w:val="00C74F5C"/>
    <w:rsid w:val="00C75623"/>
    <w:rsid w:val="00C756B9"/>
    <w:rsid w:val="00C75724"/>
    <w:rsid w:val="00C75994"/>
    <w:rsid w:val="00C76768"/>
    <w:rsid w:val="00C77297"/>
    <w:rsid w:val="00C77DC8"/>
    <w:rsid w:val="00C8020D"/>
    <w:rsid w:val="00C803E3"/>
    <w:rsid w:val="00C80A7E"/>
    <w:rsid w:val="00C80B78"/>
    <w:rsid w:val="00C81819"/>
    <w:rsid w:val="00C81DB5"/>
    <w:rsid w:val="00C81F32"/>
    <w:rsid w:val="00C833A1"/>
    <w:rsid w:val="00C83A88"/>
    <w:rsid w:val="00C83AC8"/>
    <w:rsid w:val="00C84ADE"/>
    <w:rsid w:val="00C84CC5"/>
    <w:rsid w:val="00C851F8"/>
    <w:rsid w:val="00C857A2"/>
    <w:rsid w:val="00C86D42"/>
    <w:rsid w:val="00C87E3F"/>
    <w:rsid w:val="00C912E5"/>
    <w:rsid w:val="00C91D2F"/>
    <w:rsid w:val="00C91E5A"/>
    <w:rsid w:val="00C9211F"/>
    <w:rsid w:val="00C9233F"/>
    <w:rsid w:val="00C923B5"/>
    <w:rsid w:val="00C92882"/>
    <w:rsid w:val="00C92C14"/>
    <w:rsid w:val="00C9329A"/>
    <w:rsid w:val="00C93512"/>
    <w:rsid w:val="00C938B6"/>
    <w:rsid w:val="00C945FD"/>
    <w:rsid w:val="00C94EC5"/>
    <w:rsid w:val="00C959CB"/>
    <w:rsid w:val="00C966FC"/>
    <w:rsid w:val="00C96994"/>
    <w:rsid w:val="00C9722A"/>
    <w:rsid w:val="00C97235"/>
    <w:rsid w:val="00C97624"/>
    <w:rsid w:val="00C97A92"/>
    <w:rsid w:val="00C97EBE"/>
    <w:rsid w:val="00CA0AB3"/>
    <w:rsid w:val="00CA0BAF"/>
    <w:rsid w:val="00CA0DBF"/>
    <w:rsid w:val="00CA103B"/>
    <w:rsid w:val="00CA1C66"/>
    <w:rsid w:val="00CA29F2"/>
    <w:rsid w:val="00CA2C2C"/>
    <w:rsid w:val="00CA2E3C"/>
    <w:rsid w:val="00CA31BD"/>
    <w:rsid w:val="00CA3533"/>
    <w:rsid w:val="00CA35D8"/>
    <w:rsid w:val="00CA47F2"/>
    <w:rsid w:val="00CA4D55"/>
    <w:rsid w:val="00CA506B"/>
    <w:rsid w:val="00CA566E"/>
    <w:rsid w:val="00CA58B5"/>
    <w:rsid w:val="00CA5A9E"/>
    <w:rsid w:val="00CA5AF5"/>
    <w:rsid w:val="00CA66BF"/>
    <w:rsid w:val="00CA6A21"/>
    <w:rsid w:val="00CA7202"/>
    <w:rsid w:val="00CA762C"/>
    <w:rsid w:val="00CA7691"/>
    <w:rsid w:val="00CB0E4D"/>
    <w:rsid w:val="00CB178E"/>
    <w:rsid w:val="00CB1819"/>
    <w:rsid w:val="00CB1BD6"/>
    <w:rsid w:val="00CB1D01"/>
    <w:rsid w:val="00CB3348"/>
    <w:rsid w:val="00CB33BA"/>
    <w:rsid w:val="00CB345A"/>
    <w:rsid w:val="00CB3978"/>
    <w:rsid w:val="00CB398E"/>
    <w:rsid w:val="00CB4276"/>
    <w:rsid w:val="00CB43E1"/>
    <w:rsid w:val="00CB50A8"/>
    <w:rsid w:val="00CB544E"/>
    <w:rsid w:val="00CB5C68"/>
    <w:rsid w:val="00CB6520"/>
    <w:rsid w:val="00CB67C3"/>
    <w:rsid w:val="00CB6D47"/>
    <w:rsid w:val="00CB704B"/>
    <w:rsid w:val="00CB7114"/>
    <w:rsid w:val="00CB7506"/>
    <w:rsid w:val="00CC086E"/>
    <w:rsid w:val="00CC096D"/>
    <w:rsid w:val="00CC0E60"/>
    <w:rsid w:val="00CC170C"/>
    <w:rsid w:val="00CC28A2"/>
    <w:rsid w:val="00CC2ABC"/>
    <w:rsid w:val="00CC2D0E"/>
    <w:rsid w:val="00CC2F58"/>
    <w:rsid w:val="00CC3395"/>
    <w:rsid w:val="00CC3B9D"/>
    <w:rsid w:val="00CC4BEF"/>
    <w:rsid w:val="00CC4FB9"/>
    <w:rsid w:val="00CC5113"/>
    <w:rsid w:val="00CC5635"/>
    <w:rsid w:val="00CC5E9A"/>
    <w:rsid w:val="00CC6156"/>
    <w:rsid w:val="00CC672C"/>
    <w:rsid w:val="00CC6BAD"/>
    <w:rsid w:val="00CC6F2F"/>
    <w:rsid w:val="00CC6FA0"/>
    <w:rsid w:val="00CC781D"/>
    <w:rsid w:val="00CC7D40"/>
    <w:rsid w:val="00CD0356"/>
    <w:rsid w:val="00CD1452"/>
    <w:rsid w:val="00CD1834"/>
    <w:rsid w:val="00CD1F08"/>
    <w:rsid w:val="00CD249E"/>
    <w:rsid w:val="00CD2981"/>
    <w:rsid w:val="00CD2B42"/>
    <w:rsid w:val="00CD2FF2"/>
    <w:rsid w:val="00CD376A"/>
    <w:rsid w:val="00CD3AD6"/>
    <w:rsid w:val="00CD4859"/>
    <w:rsid w:val="00CD5371"/>
    <w:rsid w:val="00CD659D"/>
    <w:rsid w:val="00CD6918"/>
    <w:rsid w:val="00CD7E1F"/>
    <w:rsid w:val="00CE043C"/>
    <w:rsid w:val="00CE0C14"/>
    <w:rsid w:val="00CE0DAF"/>
    <w:rsid w:val="00CE1185"/>
    <w:rsid w:val="00CE11D9"/>
    <w:rsid w:val="00CE15D5"/>
    <w:rsid w:val="00CE1BF6"/>
    <w:rsid w:val="00CE1C88"/>
    <w:rsid w:val="00CE1D95"/>
    <w:rsid w:val="00CE1DF3"/>
    <w:rsid w:val="00CE288A"/>
    <w:rsid w:val="00CE3150"/>
    <w:rsid w:val="00CE42BC"/>
    <w:rsid w:val="00CE434A"/>
    <w:rsid w:val="00CE4485"/>
    <w:rsid w:val="00CE45C7"/>
    <w:rsid w:val="00CE46C8"/>
    <w:rsid w:val="00CE50C8"/>
    <w:rsid w:val="00CE52F2"/>
    <w:rsid w:val="00CE5443"/>
    <w:rsid w:val="00CE631A"/>
    <w:rsid w:val="00CE639E"/>
    <w:rsid w:val="00CE6A34"/>
    <w:rsid w:val="00CE7292"/>
    <w:rsid w:val="00CE77E8"/>
    <w:rsid w:val="00CE7C38"/>
    <w:rsid w:val="00CF07A5"/>
    <w:rsid w:val="00CF17EE"/>
    <w:rsid w:val="00CF245C"/>
    <w:rsid w:val="00CF29F6"/>
    <w:rsid w:val="00CF305C"/>
    <w:rsid w:val="00CF319C"/>
    <w:rsid w:val="00CF34D7"/>
    <w:rsid w:val="00CF3AFD"/>
    <w:rsid w:val="00CF4534"/>
    <w:rsid w:val="00CF49B4"/>
    <w:rsid w:val="00CF4B1C"/>
    <w:rsid w:val="00CF4D89"/>
    <w:rsid w:val="00CF584B"/>
    <w:rsid w:val="00CF629C"/>
    <w:rsid w:val="00CF6314"/>
    <w:rsid w:val="00CF6681"/>
    <w:rsid w:val="00CF67BD"/>
    <w:rsid w:val="00CF6D0A"/>
    <w:rsid w:val="00CF7208"/>
    <w:rsid w:val="00CF78F1"/>
    <w:rsid w:val="00CF7D39"/>
    <w:rsid w:val="00D004F7"/>
    <w:rsid w:val="00D00616"/>
    <w:rsid w:val="00D006DF"/>
    <w:rsid w:val="00D01027"/>
    <w:rsid w:val="00D0140A"/>
    <w:rsid w:val="00D01741"/>
    <w:rsid w:val="00D02187"/>
    <w:rsid w:val="00D02223"/>
    <w:rsid w:val="00D02459"/>
    <w:rsid w:val="00D02479"/>
    <w:rsid w:val="00D0270A"/>
    <w:rsid w:val="00D03225"/>
    <w:rsid w:val="00D032F4"/>
    <w:rsid w:val="00D0337B"/>
    <w:rsid w:val="00D035D4"/>
    <w:rsid w:val="00D03796"/>
    <w:rsid w:val="00D03BEF"/>
    <w:rsid w:val="00D03E41"/>
    <w:rsid w:val="00D03F07"/>
    <w:rsid w:val="00D043CA"/>
    <w:rsid w:val="00D052BF"/>
    <w:rsid w:val="00D069C5"/>
    <w:rsid w:val="00D06B6D"/>
    <w:rsid w:val="00D07825"/>
    <w:rsid w:val="00D078D6"/>
    <w:rsid w:val="00D078EC"/>
    <w:rsid w:val="00D07FC9"/>
    <w:rsid w:val="00D1000D"/>
    <w:rsid w:val="00D107F1"/>
    <w:rsid w:val="00D10CDB"/>
    <w:rsid w:val="00D1101E"/>
    <w:rsid w:val="00D1127C"/>
    <w:rsid w:val="00D11988"/>
    <w:rsid w:val="00D11FC7"/>
    <w:rsid w:val="00D12CC2"/>
    <w:rsid w:val="00D14021"/>
    <w:rsid w:val="00D1481C"/>
    <w:rsid w:val="00D14AF9"/>
    <w:rsid w:val="00D15055"/>
    <w:rsid w:val="00D1517E"/>
    <w:rsid w:val="00D15C61"/>
    <w:rsid w:val="00D15F6A"/>
    <w:rsid w:val="00D16422"/>
    <w:rsid w:val="00D16927"/>
    <w:rsid w:val="00D16F1B"/>
    <w:rsid w:val="00D16FAB"/>
    <w:rsid w:val="00D1727D"/>
    <w:rsid w:val="00D17459"/>
    <w:rsid w:val="00D204CB"/>
    <w:rsid w:val="00D2054D"/>
    <w:rsid w:val="00D20594"/>
    <w:rsid w:val="00D20C8E"/>
    <w:rsid w:val="00D2126A"/>
    <w:rsid w:val="00D2160B"/>
    <w:rsid w:val="00D223CB"/>
    <w:rsid w:val="00D22801"/>
    <w:rsid w:val="00D22DF1"/>
    <w:rsid w:val="00D230E3"/>
    <w:rsid w:val="00D23C2A"/>
    <w:rsid w:val="00D24061"/>
    <w:rsid w:val="00D24421"/>
    <w:rsid w:val="00D24588"/>
    <w:rsid w:val="00D24DCD"/>
    <w:rsid w:val="00D251C0"/>
    <w:rsid w:val="00D25344"/>
    <w:rsid w:val="00D25366"/>
    <w:rsid w:val="00D268F9"/>
    <w:rsid w:val="00D27044"/>
    <w:rsid w:val="00D27752"/>
    <w:rsid w:val="00D30036"/>
    <w:rsid w:val="00D30311"/>
    <w:rsid w:val="00D309AA"/>
    <w:rsid w:val="00D31912"/>
    <w:rsid w:val="00D31EC7"/>
    <w:rsid w:val="00D323E9"/>
    <w:rsid w:val="00D32677"/>
    <w:rsid w:val="00D334EF"/>
    <w:rsid w:val="00D34A8E"/>
    <w:rsid w:val="00D34F24"/>
    <w:rsid w:val="00D352E7"/>
    <w:rsid w:val="00D354B2"/>
    <w:rsid w:val="00D3625C"/>
    <w:rsid w:val="00D362D4"/>
    <w:rsid w:val="00D3656C"/>
    <w:rsid w:val="00D40804"/>
    <w:rsid w:val="00D4125C"/>
    <w:rsid w:val="00D4132F"/>
    <w:rsid w:val="00D4156F"/>
    <w:rsid w:val="00D41D53"/>
    <w:rsid w:val="00D423D2"/>
    <w:rsid w:val="00D424E0"/>
    <w:rsid w:val="00D42979"/>
    <w:rsid w:val="00D42CA5"/>
    <w:rsid w:val="00D43356"/>
    <w:rsid w:val="00D436E9"/>
    <w:rsid w:val="00D437C0"/>
    <w:rsid w:val="00D439CD"/>
    <w:rsid w:val="00D43AB9"/>
    <w:rsid w:val="00D4409F"/>
    <w:rsid w:val="00D4412F"/>
    <w:rsid w:val="00D448D9"/>
    <w:rsid w:val="00D45175"/>
    <w:rsid w:val="00D45282"/>
    <w:rsid w:val="00D45D12"/>
    <w:rsid w:val="00D46930"/>
    <w:rsid w:val="00D469CC"/>
    <w:rsid w:val="00D46C78"/>
    <w:rsid w:val="00D474AA"/>
    <w:rsid w:val="00D477FB"/>
    <w:rsid w:val="00D47D4B"/>
    <w:rsid w:val="00D47F13"/>
    <w:rsid w:val="00D5056F"/>
    <w:rsid w:val="00D50725"/>
    <w:rsid w:val="00D50947"/>
    <w:rsid w:val="00D50A29"/>
    <w:rsid w:val="00D50B7F"/>
    <w:rsid w:val="00D50DCA"/>
    <w:rsid w:val="00D5121F"/>
    <w:rsid w:val="00D51DBC"/>
    <w:rsid w:val="00D52665"/>
    <w:rsid w:val="00D52A2C"/>
    <w:rsid w:val="00D53AE1"/>
    <w:rsid w:val="00D53E71"/>
    <w:rsid w:val="00D53F92"/>
    <w:rsid w:val="00D55546"/>
    <w:rsid w:val="00D55736"/>
    <w:rsid w:val="00D56437"/>
    <w:rsid w:val="00D5718D"/>
    <w:rsid w:val="00D57293"/>
    <w:rsid w:val="00D5739B"/>
    <w:rsid w:val="00D57F31"/>
    <w:rsid w:val="00D606D1"/>
    <w:rsid w:val="00D61BED"/>
    <w:rsid w:val="00D622E2"/>
    <w:rsid w:val="00D62816"/>
    <w:rsid w:val="00D62F9E"/>
    <w:rsid w:val="00D632F2"/>
    <w:rsid w:val="00D6344D"/>
    <w:rsid w:val="00D634DC"/>
    <w:rsid w:val="00D64D0E"/>
    <w:rsid w:val="00D65EE5"/>
    <w:rsid w:val="00D65FB0"/>
    <w:rsid w:val="00D66065"/>
    <w:rsid w:val="00D6625B"/>
    <w:rsid w:val="00D66DBC"/>
    <w:rsid w:val="00D67546"/>
    <w:rsid w:val="00D67A3A"/>
    <w:rsid w:val="00D7047D"/>
    <w:rsid w:val="00D707EA"/>
    <w:rsid w:val="00D70FD3"/>
    <w:rsid w:val="00D71072"/>
    <w:rsid w:val="00D71192"/>
    <w:rsid w:val="00D71E38"/>
    <w:rsid w:val="00D71EB6"/>
    <w:rsid w:val="00D72305"/>
    <w:rsid w:val="00D73897"/>
    <w:rsid w:val="00D75253"/>
    <w:rsid w:val="00D75617"/>
    <w:rsid w:val="00D75674"/>
    <w:rsid w:val="00D7597B"/>
    <w:rsid w:val="00D75B3A"/>
    <w:rsid w:val="00D75EF8"/>
    <w:rsid w:val="00D76002"/>
    <w:rsid w:val="00D76145"/>
    <w:rsid w:val="00D76B0D"/>
    <w:rsid w:val="00D770AB"/>
    <w:rsid w:val="00D77240"/>
    <w:rsid w:val="00D7779F"/>
    <w:rsid w:val="00D77D4E"/>
    <w:rsid w:val="00D80989"/>
    <w:rsid w:val="00D80D7F"/>
    <w:rsid w:val="00D817B3"/>
    <w:rsid w:val="00D82CDC"/>
    <w:rsid w:val="00D831C4"/>
    <w:rsid w:val="00D83F95"/>
    <w:rsid w:val="00D848C5"/>
    <w:rsid w:val="00D8531B"/>
    <w:rsid w:val="00D85C39"/>
    <w:rsid w:val="00D85E46"/>
    <w:rsid w:val="00D870BC"/>
    <w:rsid w:val="00D87CB7"/>
    <w:rsid w:val="00D90CC4"/>
    <w:rsid w:val="00D90E3B"/>
    <w:rsid w:val="00D91A89"/>
    <w:rsid w:val="00D92811"/>
    <w:rsid w:val="00D92D3E"/>
    <w:rsid w:val="00D92F6F"/>
    <w:rsid w:val="00D93013"/>
    <w:rsid w:val="00D93D08"/>
    <w:rsid w:val="00D94B63"/>
    <w:rsid w:val="00D95600"/>
    <w:rsid w:val="00D95663"/>
    <w:rsid w:val="00D969C2"/>
    <w:rsid w:val="00D969F7"/>
    <w:rsid w:val="00D972A8"/>
    <w:rsid w:val="00D97841"/>
    <w:rsid w:val="00D97987"/>
    <w:rsid w:val="00DA0894"/>
    <w:rsid w:val="00DA0D04"/>
    <w:rsid w:val="00DA2EE0"/>
    <w:rsid w:val="00DA3321"/>
    <w:rsid w:val="00DA36A6"/>
    <w:rsid w:val="00DA397A"/>
    <w:rsid w:val="00DA4A6D"/>
    <w:rsid w:val="00DA4DB0"/>
    <w:rsid w:val="00DA55EE"/>
    <w:rsid w:val="00DA57A0"/>
    <w:rsid w:val="00DA5C23"/>
    <w:rsid w:val="00DA5D0D"/>
    <w:rsid w:val="00DA60CB"/>
    <w:rsid w:val="00DA61EE"/>
    <w:rsid w:val="00DA6B41"/>
    <w:rsid w:val="00DA7ACF"/>
    <w:rsid w:val="00DA7EC0"/>
    <w:rsid w:val="00DB1107"/>
    <w:rsid w:val="00DB177A"/>
    <w:rsid w:val="00DB27F2"/>
    <w:rsid w:val="00DB3CFB"/>
    <w:rsid w:val="00DB3E70"/>
    <w:rsid w:val="00DB43A2"/>
    <w:rsid w:val="00DB485A"/>
    <w:rsid w:val="00DB5644"/>
    <w:rsid w:val="00DB5876"/>
    <w:rsid w:val="00DB5FAC"/>
    <w:rsid w:val="00DB6684"/>
    <w:rsid w:val="00DB68FC"/>
    <w:rsid w:val="00DB7252"/>
    <w:rsid w:val="00DB782A"/>
    <w:rsid w:val="00DB7E80"/>
    <w:rsid w:val="00DB7F46"/>
    <w:rsid w:val="00DC01A9"/>
    <w:rsid w:val="00DC07E2"/>
    <w:rsid w:val="00DC0A08"/>
    <w:rsid w:val="00DC0B3B"/>
    <w:rsid w:val="00DC1463"/>
    <w:rsid w:val="00DC248B"/>
    <w:rsid w:val="00DC2B93"/>
    <w:rsid w:val="00DC2BDE"/>
    <w:rsid w:val="00DC2DEA"/>
    <w:rsid w:val="00DC3580"/>
    <w:rsid w:val="00DC408A"/>
    <w:rsid w:val="00DC482F"/>
    <w:rsid w:val="00DC5010"/>
    <w:rsid w:val="00DC5F94"/>
    <w:rsid w:val="00DC7067"/>
    <w:rsid w:val="00DC71E2"/>
    <w:rsid w:val="00DC7394"/>
    <w:rsid w:val="00DC76F4"/>
    <w:rsid w:val="00DC7715"/>
    <w:rsid w:val="00DC7A23"/>
    <w:rsid w:val="00DC7EB0"/>
    <w:rsid w:val="00DD1099"/>
    <w:rsid w:val="00DD1200"/>
    <w:rsid w:val="00DD1E17"/>
    <w:rsid w:val="00DD235E"/>
    <w:rsid w:val="00DD2396"/>
    <w:rsid w:val="00DD23B5"/>
    <w:rsid w:val="00DD2774"/>
    <w:rsid w:val="00DD28AB"/>
    <w:rsid w:val="00DD2F75"/>
    <w:rsid w:val="00DD3917"/>
    <w:rsid w:val="00DD67EF"/>
    <w:rsid w:val="00DD7596"/>
    <w:rsid w:val="00DE0323"/>
    <w:rsid w:val="00DE0DC8"/>
    <w:rsid w:val="00DE0F44"/>
    <w:rsid w:val="00DE143F"/>
    <w:rsid w:val="00DE18A6"/>
    <w:rsid w:val="00DE19C8"/>
    <w:rsid w:val="00DE1CCA"/>
    <w:rsid w:val="00DE1F0F"/>
    <w:rsid w:val="00DE36BD"/>
    <w:rsid w:val="00DE5B82"/>
    <w:rsid w:val="00DE6208"/>
    <w:rsid w:val="00DE6929"/>
    <w:rsid w:val="00DE70D9"/>
    <w:rsid w:val="00DE7BAF"/>
    <w:rsid w:val="00DE7C04"/>
    <w:rsid w:val="00DE7D94"/>
    <w:rsid w:val="00DF0033"/>
    <w:rsid w:val="00DF0F9F"/>
    <w:rsid w:val="00DF1864"/>
    <w:rsid w:val="00DF1E88"/>
    <w:rsid w:val="00DF225B"/>
    <w:rsid w:val="00DF2DF8"/>
    <w:rsid w:val="00DF2F83"/>
    <w:rsid w:val="00DF3135"/>
    <w:rsid w:val="00DF43A2"/>
    <w:rsid w:val="00DF47CF"/>
    <w:rsid w:val="00DF4B36"/>
    <w:rsid w:val="00DF5007"/>
    <w:rsid w:val="00DF5CB2"/>
    <w:rsid w:val="00DF621E"/>
    <w:rsid w:val="00DF63B8"/>
    <w:rsid w:val="00DF64D9"/>
    <w:rsid w:val="00DF6AD8"/>
    <w:rsid w:val="00DF7207"/>
    <w:rsid w:val="00E00728"/>
    <w:rsid w:val="00E00C75"/>
    <w:rsid w:val="00E00D1E"/>
    <w:rsid w:val="00E00DB4"/>
    <w:rsid w:val="00E01895"/>
    <w:rsid w:val="00E01DDE"/>
    <w:rsid w:val="00E02166"/>
    <w:rsid w:val="00E02207"/>
    <w:rsid w:val="00E028A1"/>
    <w:rsid w:val="00E02F02"/>
    <w:rsid w:val="00E03754"/>
    <w:rsid w:val="00E03A53"/>
    <w:rsid w:val="00E03FD1"/>
    <w:rsid w:val="00E04021"/>
    <w:rsid w:val="00E04894"/>
    <w:rsid w:val="00E048DD"/>
    <w:rsid w:val="00E0579C"/>
    <w:rsid w:val="00E05E6D"/>
    <w:rsid w:val="00E0611C"/>
    <w:rsid w:val="00E062C3"/>
    <w:rsid w:val="00E064D0"/>
    <w:rsid w:val="00E06549"/>
    <w:rsid w:val="00E06BC7"/>
    <w:rsid w:val="00E06D1B"/>
    <w:rsid w:val="00E06F66"/>
    <w:rsid w:val="00E07729"/>
    <w:rsid w:val="00E07B4A"/>
    <w:rsid w:val="00E107AE"/>
    <w:rsid w:val="00E10A92"/>
    <w:rsid w:val="00E10BF9"/>
    <w:rsid w:val="00E10DB2"/>
    <w:rsid w:val="00E11C3E"/>
    <w:rsid w:val="00E11D4D"/>
    <w:rsid w:val="00E12C5A"/>
    <w:rsid w:val="00E12DC7"/>
    <w:rsid w:val="00E12DD7"/>
    <w:rsid w:val="00E1314B"/>
    <w:rsid w:val="00E147B2"/>
    <w:rsid w:val="00E14A93"/>
    <w:rsid w:val="00E15212"/>
    <w:rsid w:val="00E15B87"/>
    <w:rsid w:val="00E16009"/>
    <w:rsid w:val="00E16462"/>
    <w:rsid w:val="00E1651A"/>
    <w:rsid w:val="00E1716E"/>
    <w:rsid w:val="00E17228"/>
    <w:rsid w:val="00E178FA"/>
    <w:rsid w:val="00E17BD8"/>
    <w:rsid w:val="00E20295"/>
    <w:rsid w:val="00E218E0"/>
    <w:rsid w:val="00E22085"/>
    <w:rsid w:val="00E223D6"/>
    <w:rsid w:val="00E23339"/>
    <w:rsid w:val="00E23591"/>
    <w:rsid w:val="00E24254"/>
    <w:rsid w:val="00E24477"/>
    <w:rsid w:val="00E2547A"/>
    <w:rsid w:val="00E26473"/>
    <w:rsid w:val="00E26745"/>
    <w:rsid w:val="00E267AF"/>
    <w:rsid w:val="00E26BE8"/>
    <w:rsid w:val="00E30066"/>
    <w:rsid w:val="00E30107"/>
    <w:rsid w:val="00E307DE"/>
    <w:rsid w:val="00E31FFC"/>
    <w:rsid w:val="00E322AE"/>
    <w:rsid w:val="00E32325"/>
    <w:rsid w:val="00E334D5"/>
    <w:rsid w:val="00E3362D"/>
    <w:rsid w:val="00E33C81"/>
    <w:rsid w:val="00E347ED"/>
    <w:rsid w:val="00E34BC6"/>
    <w:rsid w:val="00E34DE3"/>
    <w:rsid w:val="00E35993"/>
    <w:rsid w:val="00E35ED5"/>
    <w:rsid w:val="00E36021"/>
    <w:rsid w:val="00E361B5"/>
    <w:rsid w:val="00E36CB8"/>
    <w:rsid w:val="00E36DB1"/>
    <w:rsid w:val="00E36E81"/>
    <w:rsid w:val="00E37001"/>
    <w:rsid w:val="00E37129"/>
    <w:rsid w:val="00E3749A"/>
    <w:rsid w:val="00E377CE"/>
    <w:rsid w:val="00E379BB"/>
    <w:rsid w:val="00E37CCA"/>
    <w:rsid w:val="00E40EEB"/>
    <w:rsid w:val="00E4117B"/>
    <w:rsid w:val="00E4123A"/>
    <w:rsid w:val="00E4132B"/>
    <w:rsid w:val="00E41484"/>
    <w:rsid w:val="00E417FB"/>
    <w:rsid w:val="00E41FA0"/>
    <w:rsid w:val="00E42262"/>
    <w:rsid w:val="00E422EC"/>
    <w:rsid w:val="00E42882"/>
    <w:rsid w:val="00E42C76"/>
    <w:rsid w:val="00E4369E"/>
    <w:rsid w:val="00E43D5B"/>
    <w:rsid w:val="00E443C6"/>
    <w:rsid w:val="00E45329"/>
    <w:rsid w:val="00E4569D"/>
    <w:rsid w:val="00E45D17"/>
    <w:rsid w:val="00E46429"/>
    <w:rsid w:val="00E46861"/>
    <w:rsid w:val="00E46EB7"/>
    <w:rsid w:val="00E47A70"/>
    <w:rsid w:val="00E47C64"/>
    <w:rsid w:val="00E47CCE"/>
    <w:rsid w:val="00E47D42"/>
    <w:rsid w:val="00E47E32"/>
    <w:rsid w:val="00E47EA7"/>
    <w:rsid w:val="00E50DAC"/>
    <w:rsid w:val="00E51428"/>
    <w:rsid w:val="00E51D90"/>
    <w:rsid w:val="00E520CB"/>
    <w:rsid w:val="00E524CF"/>
    <w:rsid w:val="00E530CF"/>
    <w:rsid w:val="00E53DEF"/>
    <w:rsid w:val="00E53F13"/>
    <w:rsid w:val="00E540A5"/>
    <w:rsid w:val="00E54256"/>
    <w:rsid w:val="00E552F7"/>
    <w:rsid w:val="00E563A7"/>
    <w:rsid w:val="00E56D9E"/>
    <w:rsid w:val="00E56E10"/>
    <w:rsid w:val="00E57045"/>
    <w:rsid w:val="00E57333"/>
    <w:rsid w:val="00E577A0"/>
    <w:rsid w:val="00E577C7"/>
    <w:rsid w:val="00E57C77"/>
    <w:rsid w:val="00E60843"/>
    <w:rsid w:val="00E60D57"/>
    <w:rsid w:val="00E6129C"/>
    <w:rsid w:val="00E615A7"/>
    <w:rsid w:val="00E61DB2"/>
    <w:rsid w:val="00E62171"/>
    <w:rsid w:val="00E622EC"/>
    <w:rsid w:val="00E62405"/>
    <w:rsid w:val="00E62DD2"/>
    <w:rsid w:val="00E62DFD"/>
    <w:rsid w:val="00E63D1C"/>
    <w:rsid w:val="00E651FB"/>
    <w:rsid w:val="00E651FD"/>
    <w:rsid w:val="00E657A3"/>
    <w:rsid w:val="00E665BA"/>
    <w:rsid w:val="00E6753F"/>
    <w:rsid w:val="00E7014B"/>
    <w:rsid w:val="00E703CD"/>
    <w:rsid w:val="00E705D5"/>
    <w:rsid w:val="00E7192A"/>
    <w:rsid w:val="00E72D3C"/>
    <w:rsid w:val="00E73103"/>
    <w:rsid w:val="00E733B1"/>
    <w:rsid w:val="00E742D1"/>
    <w:rsid w:val="00E744EC"/>
    <w:rsid w:val="00E746F1"/>
    <w:rsid w:val="00E74A30"/>
    <w:rsid w:val="00E74E05"/>
    <w:rsid w:val="00E754E4"/>
    <w:rsid w:val="00E7596E"/>
    <w:rsid w:val="00E773B9"/>
    <w:rsid w:val="00E77471"/>
    <w:rsid w:val="00E77584"/>
    <w:rsid w:val="00E775A2"/>
    <w:rsid w:val="00E777C2"/>
    <w:rsid w:val="00E8022C"/>
    <w:rsid w:val="00E80541"/>
    <w:rsid w:val="00E80A58"/>
    <w:rsid w:val="00E80AB3"/>
    <w:rsid w:val="00E8172F"/>
    <w:rsid w:val="00E8181D"/>
    <w:rsid w:val="00E826FB"/>
    <w:rsid w:val="00E82F26"/>
    <w:rsid w:val="00E83127"/>
    <w:rsid w:val="00E835C0"/>
    <w:rsid w:val="00E839DE"/>
    <w:rsid w:val="00E8613F"/>
    <w:rsid w:val="00E86211"/>
    <w:rsid w:val="00E8644F"/>
    <w:rsid w:val="00E86453"/>
    <w:rsid w:val="00E864B7"/>
    <w:rsid w:val="00E866BB"/>
    <w:rsid w:val="00E86BCC"/>
    <w:rsid w:val="00E87023"/>
    <w:rsid w:val="00E8755C"/>
    <w:rsid w:val="00E87E21"/>
    <w:rsid w:val="00E904D6"/>
    <w:rsid w:val="00E9122D"/>
    <w:rsid w:val="00E913EA"/>
    <w:rsid w:val="00E91547"/>
    <w:rsid w:val="00E91E4B"/>
    <w:rsid w:val="00E91F7F"/>
    <w:rsid w:val="00E92D9D"/>
    <w:rsid w:val="00E92F5F"/>
    <w:rsid w:val="00E9432D"/>
    <w:rsid w:val="00E943AE"/>
    <w:rsid w:val="00E94B8B"/>
    <w:rsid w:val="00E94BAC"/>
    <w:rsid w:val="00E94FAC"/>
    <w:rsid w:val="00E957B4"/>
    <w:rsid w:val="00E96BD3"/>
    <w:rsid w:val="00E96C1E"/>
    <w:rsid w:val="00E96E75"/>
    <w:rsid w:val="00E973AB"/>
    <w:rsid w:val="00E97C7D"/>
    <w:rsid w:val="00E97F65"/>
    <w:rsid w:val="00EA01AD"/>
    <w:rsid w:val="00EA0902"/>
    <w:rsid w:val="00EA09E9"/>
    <w:rsid w:val="00EA0C49"/>
    <w:rsid w:val="00EA0C53"/>
    <w:rsid w:val="00EA0F3B"/>
    <w:rsid w:val="00EA20ED"/>
    <w:rsid w:val="00EA3311"/>
    <w:rsid w:val="00EA33D1"/>
    <w:rsid w:val="00EA3579"/>
    <w:rsid w:val="00EA3C1D"/>
    <w:rsid w:val="00EA49FA"/>
    <w:rsid w:val="00EA5AF0"/>
    <w:rsid w:val="00EA5BC6"/>
    <w:rsid w:val="00EA5C65"/>
    <w:rsid w:val="00EA6548"/>
    <w:rsid w:val="00EA67EC"/>
    <w:rsid w:val="00EA6DEA"/>
    <w:rsid w:val="00EA7026"/>
    <w:rsid w:val="00EA7418"/>
    <w:rsid w:val="00EA784B"/>
    <w:rsid w:val="00EA7A44"/>
    <w:rsid w:val="00EB06A8"/>
    <w:rsid w:val="00EB0E73"/>
    <w:rsid w:val="00EB150E"/>
    <w:rsid w:val="00EB1722"/>
    <w:rsid w:val="00EB1E37"/>
    <w:rsid w:val="00EB1ED8"/>
    <w:rsid w:val="00EB20D7"/>
    <w:rsid w:val="00EB25BA"/>
    <w:rsid w:val="00EB320B"/>
    <w:rsid w:val="00EB35F9"/>
    <w:rsid w:val="00EB3DAE"/>
    <w:rsid w:val="00EB452F"/>
    <w:rsid w:val="00EB587C"/>
    <w:rsid w:val="00EB5F47"/>
    <w:rsid w:val="00EB5F72"/>
    <w:rsid w:val="00EB68C1"/>
    <w:rsid w:val="00EB6A79"/>
    <w:rsid w:val="00EB6F84"/>
    <w:rsid w:val="00EB72CE"/>
    <w:rsid w:val="00EB7DD5"/>
    <w:rsid w:val="00EC0912"/>
    <w:rsid w:val="00EC1949"/>
    <w:rsid w:val="00EC2045"/>
    <w:rsid w:val="00EC20F3"/>
    <w:rsid w:val="00EC2482"/>
    <w:rsid w:val="00EC24B3"/>
    <w:rsid w:val="00EC2F85"/>
    <w:rsid w:val="00EC39F1"/>
    <w:rsid w:val="00EC47BA"/>
    <w:rsid w:val="00EC4892"/>
    <w:rsid w:val="00EC4FE6"/>
    <w:rsid w:val="00EC563F"/>
    <w:rsid w:val="00EC5C6C"/>
    <w:rsid w:val="00EC62BB"/>
    <w:rsid w:val="00EC6CE3"/>
    <w:rsid w:val="00EC6F3D"/>
    <w:rsid w:val="00EC6F40"/>
    <w:rsid w:val="00EC7022"/>
    <w:rsid w:val="00ED045E"/>
    <w:rsid w:val="00ED0E83"/>
    <w:rsid w:val="00ED1060"/>
    <w:rsid w:val="00ED171F"/>
    <w:rsid w:val="00ED1ECB"/>
    <w:rsid w:val="00ED21AD"/>
    <w:rsid w:val="00ED286F"/>
    <w:rsid w:val="00ED2E17"/>
    <w:rsid w:val="00ED3289"/>
    <w:rsid w:val="00ED33B4"/>
    <w:rsid w:val="00ED340D"/>
    <w:rsid w:val="00ED3A0B"/>
    <w:rsid w:val="00ED3EB1"/>
    <w:rsid w:val="00ED4157"/>
    <w:rsid w:val="00ED4E9D"/>
    <w:rsid w:val="00ED5285"/>
    <w:rsid w:val="00ED5952"/>
    <w:rsid w:val="00ED626F"/>
    <w:rsid w:val="00ED672B"/>
    <w:rsid w:val="00ED7740"/>
    <w:rsid w:val="00EE033A"/>
    <w:rsid w:val="00EE1ED3"/>
    <w:rsid w:val="00EE235C"/>
    <w:rsid w:val="00EE2376"/>
    <w:rsid w:val="00EE2C42"/>
    <w:rsid w:val="00EE376A"/>
    <w:rsid w:val="00EE45FB"/>
    <w:rsid w:val="00EE53F0"/>
    <w:rsid w:val="00EE56B7"/>
    <w:rsid w:val="00EE5BB3"/>
    <w:rsid w:val="00EE5C65"/>
    <w:rsid w:val="00EE5F05"/>
    <w:rsid w:val="00EE6193"/>
    <w:rsid w:val="00EE69F5"/>
    <w:rsid w:val="00EE71AE"/>
    <w:rsid w:val="00EE77CE"/>
    <w:rsid w:val="00EF0380"/>
    <w:rsid w:val="00EF0B40"/>
    <w:rsid w:val="00EF0C41"/>
    <w:rsid w:val="00EF1033"/>
    <w:rsid w:val="00EF20A8"/>
    <w:rsid w:val="00EF20EA"/>
    <w:rsid w:val="00EF22F3"/>
    <w:rsid w:val="00EF307B"/>
    <w:rsid w:val="00EF35CB"/>
    <w:rsid w:val="00EF3FC9"/>
    <w:rsid w:val="00EF53A6"/>
    <w:rsid w:val="00EF563B"/>
    <w:rsid w:val="00EF671C"/>
    <w:rsid w:val="00EF6C0C"/>
    <w:rsid w:val="00EF6E46"/>
    <w:rsid w:val="00EF7549"/>
    <w:rsid w:val="00EF7B3E"/>
    <w:rsid w:val="00EF7D5F"/>
    <w:rsid w:val="00EF7F9D"/>
    <w:rsid w:val="00F00281"/>
    <w:rsid w:val="00F00863"/>
    <w:rsid w:val="00F0110D"/>
    <w:rsid w:val="00F01393"/>
    <w:rsid w:val="00F0148D"/>
    <w:rsid w:val="00F0153B"/>
    <w:rsid w:val="00F0167D"/>
    <w:rsid w:val="00F019DF"/>
    <w:rsid w:val="00F0235F"/>
    <w:rsid w:val="00F02627"/>
    <w:rsid w:val="00F032F7"/>
    <w:rsid w:val="00F03377"/>
    <w:rsid w:val="00F03CCE"/>
    <w:rsid w:val="00F03DFD"/>
    <w:rsid w:val="00F04BB2"/>
    <w:rsid w:val="00F04FC0"/>
    <w:rsid w:val="00F04FCD"/>
    <w:rsid w:val="00F050E5"/>
    <w:rsid w:val="00F05121"/>
    <w:rsid w:val="00F0551D"/>
    <w:rsid w:val="00F0583D"/>
    <w:rsid w:val="00F059AE"/>
    <w:rsid w:val="00F07773"/>
    <w:rsid w:val="00F0792A"/>
    <w:rsid w:val="00F07CD5"/>
    <w:rsid w:val="00F07F74"/>
    <w:rsid w:val="00F10980"/>
    <w:rsid w:val="00F10ADB"/>
    <w:rsid w:val="00F10C5D"/>
    <w:rsid w:val="00F10CBA"/>
    <w:rsid w:val="00F10EE9"/>
    <w:rsid w:val="00F113CC"/>
    <w:rsid w:val="00F11A6C"/>
    <w:rsid w:val="00F11DEF"/>
    <w:rsid w:val="00F12D07"/>
    <w:rsid w:val="00F131C4"/>
    <w:rsid w:val="00F13E16"/>
    <w:rsid w:val="00F14510"/>
    <w:rsid w:val="00F152A1"/>
    <w:rsid w:val="00F159B4"/>
    <w:rsid w:val="00F15B66"/>
    <w:rsid w:val="00F16A33"/>
    <w:rsid w:val="00F17E37"/>
    <w:rsid w:val="00F20C7D"/>
    <w:rsid w:val="00F21914"/>
    <w:rsid w:val="00F2234C"/>
    <w:rsid w:val="00F2293F"/>
    <w:rsid w:val="00F23C8C"/>
    <w:rsid w:val="00F2425B"/>
    <w:rsid w:val="00F24424"/>
    <w:rsid w:val="00F24883"/>
    <w:rsid w:val="00F24952"/>
    <w:rsid w:val="00F24959"/>
    <w:rsid w:val="00F24BED"/>
    <w:rsid w:val="00F24C17"/>
    <w:rsid w:val="00F253C4"/>
    <w:rsid w:val="00F2570D"/>
    <w:rsid w:val="00F25CA3"/>
    <w:rsid w:val="00F2605F"/>
    <w:rsid w:val="00F262FD"/>
    <w:rsid w:val="00F263C6"/>
    <w:rsid w:val="00F26C45"/>
    <w:rsid w:val="00F27CBA"/>
    <w:rsid w:val="00F27E2D"/>
    <w:rsid w:val="00F3025D"/>
    <w:rsid w:val="00F31398"/>
    <w:rsid w:val="00F31D3A"/>
    <w:rsid w:val="00F32253"/>
    <w:rsid w:val="00F32769"/>
    <w:rsid w:val="00F32D27"/>
    <w:rsid w:val="00F32FDC"/>
    <w:rsid w:val="00F3307A"/>
    <w:rsid w:val="00F3352E"/>
    <w:rsid w:val="00F33961"/>
    <w:rsid w:val="00F34AA7"/>
    <w:rsid w:val="00F353B2"/>
    <w:rsid w:val="00F369D3"/>
    <w:rsid w:val="00F36BB3"/>
    <w:rsid w:val="00F37AE1"/>
    <w:rsid w:val="00F402D3"/>
    <w:rsid w:val="00F414A2"/>
    <w:rsid w:val="00F416DD"/>
    <w:rsid w:val="00F41A42"/>
    <w:rsid w:val="00F41C1D"/>
    <w:rsid w:val="00F4215F"/>
    <w:rsid w:val="00F4255E"/>
    <w:rsid w:val="00F42BF2"/>
    <w:rsid w:val="00F42C65"/>
    <w:rsid w:val="00F43AD3"/>
    <w:rsid w:val="00F43BE6"/>
    <w:rsid w:val="00F44016"/>
    <w:rsid w:val="00F44142"/>
    <w:rsid w:val="00F4489C"/>
    <w:rsid w:val="00F44C31"/>
    <w:rsid w:val="00F44D9C"/>
    <w:rsid w:val="00F44F02"/>
    <w:rsid w:val="00F450B3"/>
    <w:rsid w:val="00F451A3"/>
    <w:rsid w:val="00F45500"/>
    <w:rsid w:val="00F4603D"/>
    <w:rsid w:val="00F46B7F"/>
    <w:rsid w:val="00F46E74"/>
    <w:rsid w:val="00F47639"/>
    <w:rsid w:val="00F505F4"/>
    <w:rsid w:val="00F50A8D"/>
    <w:rsid w:val="00F50AB0"/>
    <w:rsid w:val="00F517B9"/>
    <w:rsid w:val="00F525B4"/>
    <w:rsid w:val="00F52B72"/>
    <w:rsid w:val="00F530DF"/>
    <w:rsid w:val="00F535D9"/>
    <w:rsid w:val="00F5375F"/>
    <w:rsid w:val="00F5472A"/>
    <w:rsid w:val="00F54DA3"/>
    <w:rsid w:val="00F5559E"/>
    <w:rsid w:val="00F56669"/>
    <w:rsid w:val="00F5672D"/>
    <w:rsid w:val="00F60B87"/>
    <w:rsid w:val="00F6138C"/>
    <w:rsid w:val="00F61630"/>
    <w:rsid w:val="00F61B78"/>
    <w:rsid w:val="00F629A8"/>
    <w:rsid w:val="00F62A94"/>
    <w:rsid w:val="00F6305C"/>
    <w:rsid w:val="00F6362A"/>
    <w:rsid w:val="00F6363D"/>
    <w:rsid w:val="00F646B8"/>
    <w:rsid w:val="00F64E84"/>
    <w:rsid w:val="00F65805"/>
    <w:rsid w:val="00F65895"/>
    <w:rsid w:val="00F65E7C"/>
    <w:rsid w:val="00F66321"/>
    <w:rsid w:val="00F66853"/>
    <w:rsid w:val="00F66CDE"/>
    <w:rsid w:val="00F67523"/>
    <w:rsid w:val="00F67B55"/>
    <w:rsid w:val="00F67E0C"/>
    <w:rsid w:val="00F704FE"/>
    <w:rsid w:val="00F706C2"/>
    <w:rsid w:val="00F70A0E"/>
    <w:rsid w:val="00F70CBD"/>
    <w:rsid w:val="00F7186C"/>
    <w:rsid w:val="00F71942"/>
    <w:rsid w:val="00F71E36"/>
    <w:rsid w:val="00F7213D"/>
    <w:rsid w:val="00F7325D"/>
    <w:rsid w:val="00F73C4D"/>
    <w:rsid w:val="00F7611E"/>
    <w:rsid w:val="00F76224"/>
    <w:rsid w:val="00F765AD"/>
    <w:rsid w:val="00F766FC"/>
    <w:rsid w:val="00F76F80"/>
    <w:rsid w:val="00F772EA"/>
    <w:rsid w:val="00F80841"/>
    <w:rsid w:val="00F81467"/>
    <w:rsid w:val="00F81571"/>
    <w:rsid w:val="00F81646"/>
    <w:rsid w:val="00F818B2"/>
    <w:rsid w:val="00F8198C"/>
    <w:rsid w:val="00F81B58"/>
    <w:rsid w:val="00F81CE7"/>
    <w:rsid w:val="00F82085"/>
    <w:rsid w:val="00F82891"/>
    <w:rsid w:val="00F836B3"/>
    <w:rsid w:val="00F8376E"/>
    <w:rsid w:val="00F84CA1"/>
    <w:rsid w:val="00F84D8D"/>
    <w:rsid w:val="00F85B4F"/>
    <w:rsid w:val="00F85C8E"/>
    <w:rsid w:val="00F861B5"/>
    <w:rsid w:val="00F8680C"/>
    <w:rsid w:val="00F87050"/>
    <w:rsid w:val="00F90901"/>
    <w:rsid w:val="00F91375"/>
    <w:rsid w:val="00F92072"/>
    <w:rsid w:val="00F92526"/>
    <w:rsid w:val="00F9257E"/>
    <w:rsid w:val="00F92948"/>
    <w:rsid w:val="00F93996"/>
    <w:rsid w:val="00F9407A"/>
    <w:rsid w:val="00F9423E"/>
    <w:rsid w:val="00F94C59"/>
    <w:rsid w:val="00F95F6B"/>
    <w:rsid w:val="00F9685A"/>
    <w:rsid w:val="00F974E5"/>
    <w:rsid w:val="00F97BCF"/>
    <w:rsid w:val="00FA043B"/>
    <w:rsid w:val="00FA121D"/>
    <w:rsid w:val="00FA1223"/>
    <w:rsid w:val="00FA1322"/>
    <w:rsid w:val="00FA15B8"/>
    <w:rsid w:val="00FA1683"/>
    <w:rsid w:val="00FA1CB3"/>
    <w:rsid w:val="00FA2460"/>
    <w:rsid w:val="00FA2D2F"/>
    <w:rsid w:val="00FA2F89"/>
    <w:rsid w:val="00FA34E3"/>
    <w:rsid w:val="00FA3A7C"/>
    <w:rsid w:val="00FA5AB2"/>
    <w:rsid w:val="00FA5F91"/>
    <w:rsid w:val="00FA61F9"/>
    <w:rsid w:val="00FA6749"/>
    <w:rsid w:val="00FA6B53"/>
    <w:rsid w:val="00FA7455"/>
    <w:rsid w:val="00FA7613"/>
    <w:rsid w:val="00FA7D0C"/>
    <w:rsid w:val="00FB0151"/>
    <w:rsid w:val="00FB0683"/>
    <w:rsid w:val="00FB084D"/>
    <w:rsid w:val="00FB10D8"/>
    <w:rsid w:val="00FB12E9"/>
    <w:rsid w:val="00FB1411"/>
    <w:rsid w:val="00FB15E4"/>
    <w:rsid w:val="00FB256D"/>
    <w:rsid w:val="00FB25EE"/>
    <w:rsid w:val="00FB26F8"/>
    <w:rsid w:val="00FB2950"/>
    <w:rsid w:val="00FB2E08"/>
    <w:rsid w:val="00FB307A"/>
    <w:rsid w:val="00FB3144"/>
    <w:rsid w:val="00FB4357"/>
    <w:rsid w:val="00FB49D4"/>
    <w:rsid w:val="00FB4BAC"/>
    <w:rsid w:val="00FB4C8B"/>
    <w:rsid w:val="00FB53EB"/>
    <w:rsid w:val="00FB5805"/>
    <w:rsid w:val="00FB5BFE"/>
    <w:rsid w:val="00FB5D2E"/>
    <w:rsid w:val="00FB6011"/>
    <w:rsid w:val="00FB6C63"/>
    <w:rsid w:val="00FB7881"/>
    <w:rsid w:val="00FB78D3"/>
    <w:rsid w:val="00FC02AA"/>
    <w:rsid w:val="00FC0BCE"/>
    <w:rsid w:val="00FC0E8A"/>
    <w:rsid w:val="00FC176C"/>
    <w:rsid w:val="00FC1921"/>
    <w:rsid w:val="00FC1A49"/>
    <w:rsid w:val="00FC1A6D"/>
    <w:rsid w:val="00FC1AE2"/>
    <w:rsid w:val="00FC1FC2"/>
    <w:rsid w:val="00FC2382"/>
    <w:rsid w:val="00FC24D4"/>
    <w:rsid w:val="00FC2C34"/>
    <w:rsid w:val="00FC2FD0"/>
    <w:rsid w:val="00FC384F"/>
    <w:rsid w:val="00FC3AAE"/>
    <w:rsid w:val="00FC3CD7"/>
    <w:rsid w:val="00FC4107"/>
    <w:rsid w:val="00FC5A29"/>
    <w:rsid w:val="00FC681A"/>
    <w:rsid w:val="00FC715F"/>
    <w:rsid w:val="00FC75C1"/>
    <w:rsid w:val="00FC79EC"/>
    <w:rsid w:val="00FD0C1D"/>
    <w:rsid w:val="00FD19E4"/>
    <w:rsid w:val="00FD1E37"/>
    <w:rsid w:val="00FD29A7"/>
    <w:rsid w:val="00FD4637"/>
    <w:rsid w:val="00FD4BDE"/>
    <w:rsid w:val="00FD5861"/>
    <w:rsid w:val="00FD589A"/>
    <w:rsid w:val="00FD6366"/>
    <w:rsid w:val="00FD6B92"/>
    <w:rsid w:val="00FD70BE"/>
    <w:rsid w:val="00FD7669"/>
    <w:rsid w:val="00FD7698"/>
    <w:rsid w:val="00FE01C9"/>
    <w:rsid w:val="00FE0612"/>
    <w:rsid w:val="00FE14E9"/>
    <w:rsid w:val="00FE1898"/>
    <w:rsid w:val="00FE2C75"/>
    <w:rsid w:val="00FE2D07"/>
    <w:rsid w:val="00FE2D9B"/>
    <w:rsid w:val="00FE4545"/>
    <w:rsid w:val="00FE4E69"/>
    <w:rsid w:val="00FE5A53"/>
    <w:rsid w:val="00FE66D1"/>
    <w:rsid w:val="00FE6748"/>
    <w:rsid w:val="00FE6801"/>
    <w:rsid w:val="00FE6CD9"/>
    <w:rsid w:val="00FE730E"/>
    <w:rsid w:val="00FF05ED"/>
    <w:rsid w:val="00FF16E6"/>
    <w:rsid w:val="00FF1B52"/>
    <w:rsid w:val="00FF1BD5"/>
    <w:rsid w:val="00FF24AD"/>
    <w:rsid w:val="00FF2B0B"/>
    <w:rsid w:val="00FF2C80"/>
    <w:rsid w:val="00FF311C"/>
    <w:rsid w:val="00FF324B"/>
    <w:rsid w:val="00FF3667"/>
    <w:rsid w:val="00FF3851"/>
    <w:rsid w:val="00FF3CD7"/>
    <w:rsid w:val="00FF3EBB"/>
    <w:rsid w:val="00FF41BF"/>
    <w:rsid w:val="00FF4B2A"/>
    <w:rsid w:val="00FF50C2"/>
    <w:rsid w:val="00FF5181"/>
    <w:rsid w:val="00FF5BFD"/>
    <w:rsid w:val="00FF5D22"/>
    <w:rsid w:val="00FF5F9C"/>
    <w:rsid w:val="00FF7C51"/>
    <w:rsid w:val="00FF7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6B9811"/>
  <w14:defaultImageDpi w14:val="32767"/>
  <w15:chartTrackingRefBased/>
  <w15:docId w15:val="{F41DC891-A427-410A-B880-53264BD7E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F97"/>
    <w:rPr>
      <w:rFonts w:ascii="Times New Roman" w:eastAsia="Times New Roman" w:hAnsi="Times New Roman" w:cs="Times New Roman"/>
    </w:rPr>
  </w:style>
  <w:style w:type="paragraph" w:styleId="Heading1">
    <w:name w:val="heading 1"/>
    <w:basedOn w:val="Normal"/>
    <w:next w:val="Normal"/>
    <w:link w:val="Heading1Char"/>
    <w:uiPriority w:val="9"/>
    <w:qFormat/>
    <w:rsid w:val="00C623A2"/>
    <w:pPr>
      <w:keepNext/>
      <w:keepLines/>
      <w:spacing w:before="240"/>
      <w:outlineLvl w:val="0"/>
    </w:pPr>
    <w:rPr>
      <w:rFonts w:asciiTheme="majorHAnsi" w:eastAsiaTheme="majorEastAsia" w:hAnsiTheme="majorHAnsi" w:cstheme="majorBidi"/>
      <w:color w:val="2A788E" w:themeColor="accent1" w:themeShade="BF"/>
      <w:sz w:val="32"/>
      <w:szCs w:val="32"/>
    </w:rPr>
  </w:style>
  <w:style w:type="paragraph" w:styleId="Heading2">
    <w:name w:val="heading 2"/>
    <w:basedOn w:val="Normal"/>
    <w:next w:val="Normal"/>
    <w:link w:val="Heading2Char"/>
    <w:uiPriority w:val="9"/>
    <w:unhideWhenUsed/>
    <w:qFormat/>
    <w:rsid w:val="005364D9"/>
    <w:pPr>
      <w:keepNext/>
      <w:keepLines/>
      <w:spacing w:before="40"/>
      <w:outlineLvl w:val="1"/>
    </w:pPr>
    <w:rPr>
      <w:rFonts w:asciiTheme="majorHAnsi" w:eastAsiaTheme="majorEastAsia" w:hAnsiTheme="majorHAnsi" w:cstheme="majorBidi"/>
      <w:color w:val="2A788E" w:themeColor="accent1" w:themeShade="BF"/>
      <w:sz w:val="26"/>
      <w:szCs w:val="26"/>
    </w:rPr>
  </w:style>
  <w:style w:type="paragraph" w:styleId="Heading3">
    <w:name w:val="heading 3"/>
    <w:basedOn w:val="Normal"/>
    <w:next w:val="Normal"/>
    <w:link w:val="Heading3Char"/>
    <w:uiPriority w:val="9"/>
    <w:unhideWhenUsed/>
    <w:qFormat/>
    <w:rsid w:val="00D268F9"/>
    <w:pPr>
      <w:keepNext/>
      <w:keepLines/>
      <w:spacing w:before="40"/>
      <w:outlineLvl w:val="2"/>
    </w:pPr>
    <w:rPr>
      <w:rFonts w:asciiTheme="majorHAnsi" w:eastAsiaTheme="majorEastAsia" w:hAnsiTheme="majorHAnsi" w:cstheme="majorBidi"/>
      <w:color w:val="1C4F5E" w:themeColor="accent1" w:themeShade="7F"/>
    </w:rPr>
  </w:style>
  <w:style w:type="paragraph" w:styleId="Heading5">
    <w:name w:val="heading 5"/>
    <w:basedOn w:val="Normal"/>
    <w:next w:val="Normal"/>
    <w:link w:val="Heading5Char"/>
    <w:uiPriority w:val="9"/>
    <w:unhideWhenUsed/>
    <w:qFormat/>
    <w:rsid w:val="00833460"/>
    <w:pPr>
      <w:keepNext/>
      <w:keepLines/>
      <w:spacing w:before="40"/>
      <w:outlineLvl w:val="4"/>
    </w:pPr>
    <w:rPr>
      <w:rFonts w:asciiTheme="majorHAnsi" w:eastAsiaTheme="majorEastAsia" w:hAnsiTheme="majorHAnsi" w:cstheme="majorBidi"/>
      <w:color w:val="2A788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382BE7"/>
    <w:pPr>
      <w:spacing w:before="100" w:beforeAutospacing="1" w:after="100" w:afterAutospacing="1"/>
    </w:pPr>
  </w:style>
  <w:style w:type="paragraph" w:styleId="NormalWeb">
    <w:name w:val="Normal (Web)"/>
    <w:basedOn w:val="Normal"/>
    <w:uiPriority w:val="99"/>
    <w:unhideWhenUsed/>
    <w:rsid w:val="00382BE7"/>
    <w:pPr>
      <w:spacing w:before="100" w:beforeAutospacing="1" w:after="100" w:afterAutospacing="1"/>
    </w:pPr>
  </w:style>
  <w:style w:type="character" w:styleId="Hyperlink">
    <w:name w:val="Hyperlink"/>
    <w:basedOn w:val="DefaultParagraphFont"/>
    <w:uiPriority w:val="99"/>
    <w:unhideWhenUsed/>
    <w:rsid w:val="00382BE7"/>
    <w:rPr>
      <w:color w:val="0000FF"/>
      <w:u w:val="single"/>
    </w:rPr>
  </w:style>
  <w:style w:type="character" w:styleId="FollowedHyperlink">
    <w:name w:val="FollowedHyperlink"/>
    <w:basedOn w:val="DefaultParagraphFont"/>
    <w:uiPriority w:val="99"/>
    <w:semiHidden/>
    <w:unhideWhenUsed/>
    <w:rsid w:val="00382BE7"/>
    <w:rPr>
      <w:color w:val="800080"/>
      <w:u w:val="single"/>
    </w:rPr>
  </w:style>
  <w:style w:type="character" w:customStyle="1" w:styleId="apple-tab-span">
    <w:name w:val="apple-tab-span"/>
    <w:basedOn w:val="DefaultParagraphFont"/>
    <w:rsid w:val="00382BE7"/>
  </w:style>
  <w:style w:type="paragraph" w:styleId="Header">
    <w:name w:val="header"/>
    <w:basedOn w:val="Normal"/>
    <w:link w:val="HeaderChar"/>
    <w:uiPriority w:val="99"/>
    <w:unhideWhenUsed/>
    <w:rsid w:val="00682EE1"/>
    <w:pPr>
      <w:tabs>
        <w:tab w:val="center" w:pos="4680"/>
        <w:tab w:val="right" w:pos="9360"/>
      </w:tabs>
    </w:pPr>
  </w:style>
  <w:style w:type="character" w:customStyle="1" w:styleId="HeaderChar">
    <w:name w:val="Header Char"/>
    <w:basedOn w:val="DefaultParagraphFont"/>
    <w:link w:val="Header"/>
    <w:uiPriority w:val="99"/>
    <w:rsid w:val="00682EE1"/>
  </w:style>
  <w:style w:type="paragraph" w:styleId="Footer">
    <w:name w:val="footer"/>
    <w:basedOn w:val="Normal"/>
    <w:link w:val="FooterChar"/>
    <w:uiPriority w:val="99"/>
    <w:unhideWhenUsed/>
    <w:rsid w:val="00682EE1"/>
    <w:pPr>
      <w:tabs>
        <w:tab w:val="center" w:pos="4680"/>
        <w:tab w:val="right" w:pos="9360"/>
      </w:tabs>
    </w:pPr>
  </w:style>
  <w:style w:type="character" w:customStyle="1" w:styleId="FooterChar">
    <w:name w:val="Footer Char"/>
    <w:basedOn w:val="DefaultParagraphFont"/>
    <w:link w:val="Footer"/>
    <w:uiPriority w:val="99"/>
    <w:rsid w:val="00682EE1"/>
  </w:style>
  <w:style w:type="character" w:styleId="CommentReference">
    <w:name w:val="annotation reference"/>
    <w:basedOn w:val="DefaultParagraphFont"/>
    <w:unhideWhenUsed/>
    <w:rsid w:val="00021F6C"/>
    <w:rPr>
      <w:sz w:val="16"/>
      <w:szCs w:val="16"/>
    </w:rPr>
  </w:style>
  <w:style w:type="paragraph" w:styleId="CommentText">
    <w:name w:val="annotation text"/>
    <w:basedOn w:val="Normal"/>
    <w:link w:val="CommentTextChar"/>
    <w:unhideWhenUsed/>
    <w:rsid w:val="00021F6C"/>
    <w:rPr>
      <w:sz w:val="20"/>
      <w:szCs w:val="20"/>
    </w:rPr>
  </w:style>
  <w:style w:type="character" w:customStyle="1" w:styleId="CommentTextChar">
    <w:name w:val="Comment Text Char"/>
    <w:basedOn w:val="DefaultParagraphFont"/>
    <w:link w:val="CommentText"/>
    <w:rsid w:val="00021F6C"/>
    <w:rPr>
      <w:sz w:val="20"/>
      <w:szCs w:val="20"/>
    </w:rPr>
  </w:style>
  <w:style w:type="paragraph" w:styleId="CommentSubject">
    <w:name w:val="annotation subject"/>
    <w:basedOn w:val="CommentText"/>
    <w:next w:val="CommentText"/>
    <w:link w:val="CommentSubjectChar"/>
    <w:uiPriority w:val="99"/>
    <w:semiHidden/>
    <w:unhideWhenUsed/>
    <w:rsid w:val="00021F6C"/>
    <w:rPr>
      <w:b/>
      <w:bCs/>
    </w:rPr>
  </w:style>
  <w:style w:type="character" w:customStyle="1" w:styleId="CommentSubjectChar">
    <w:name w:val="Comment Subject Char"/>
    <w:basedOn w:val="CommentTextChar"/>
    <w:link w:val="CommentSubject"/>
    <w:uiPriority w:val="99"/>
    <w:semiHidden/>
    <w:rsid w:val="00021F6C"/>
    <w:rPr>
      <w:b/>
      <w:bCs/>
      <w:sz w:val="20"/>
      <w:szCs w:val="20"/>
    </w:rPr>
  </w:style>
  <w:style w:type="paragraph" w:styleId="BalloonText">
    <w:name w:val="Balloon Text"/>
    <w:basedOn w:val="Normal"/>
    <w:link w:val="BalloonTextChar"/>
    <w:uiPriority w:val="99"/>
    <w:semiHidden/>
    <w:unhideWhenUsed/>
    <w:rsid w:val="00021F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1F6C"/>
    <w:rPr>
      <w:rFonts w:ascii="Segoe UI" w:hAnsi="Segoe UI" w:cs="Segoe UI"/>
      <w:sz w:val="18"/>
      <w:szCs w:val="18"/>
    </w:rPr>
  </w:style>
  <w:style w:type="paragraph" w:styleId="ListParagraph">
    <w:name w:val="List Paragraph"/>
    <w:aliases w:val="Body Copy"/>
    <w:basedOn w:val="Normal"/>
    <w:uiPriority w:val="34"/>
    <w:qFormat/>
    <w:rsid w:val="000E2807"/>
    <w:pPr>
      <w:ind w:left="720"/>
      <w:contextualSpacing/>
    </w:pPr>
  </w:style>
  <w:style w:type="character" w:customStyle="1" w:styleId="UnresolvedMention1">
    <w:name w:val="Unresolved Mention1"/>
    <w:basedOn w:val="DefaultParagraphFont"/>
    <w:uiPriority w:val="99"/>
    <w:semiHidden/>
    <w:unhideWhenUsed/>
    <w:rsid w:val="001142E1"/>
    <w:rPr>
      <w:color w:val="605E5C"/>
      <w:shd w:val="clear" w:color="auto" w:fill="E1DFDD"/>
    </w:rPr>
  </w:style>
  <w:style w:type="character" w:customStyle="1" w:styleId="Heading1Char">
    <w:name w:val="Heading 1 Char"/>
    <w:basedOn w:val="DefaultParagraphFont"/>
    <w:link w:val="Heading1"/>
    <w:uiPriority w:val="9"/>
    <w:rsid w:val="00C623A2"/>
    <w:rPr>
      <w:rFonts w:asciiTheme="majorHAnsi" w:eastAsiaTheme="majorEastAsia" w:hAnsiTheme="majorHAnsi" w:cstheme="majorBidi"/>
      <w:color w:val="2A788E" w:themeColor="accent1" w:themeShade="BF"/>
      <w:sz w:val="32"/>
      <w:szCs w:val="32"/>
    </w:rPr>
  </w:style>
  <w:style w:type="character" w:customStyle="1" w:styleId="Heading2Char">
    <w:name w:val="Heading 2 Char"/>
    <w:basedOn w:val="DefaultParagraphFont"/>
    <w:link w:val="Heading2"/>
    <w:uiPriority w:val="9"/>
    <w:rsid w:val="005364D9"/>
    <w:rPr>
      <w:rFonts w:asciiTheme="majorHAnsi" w:eastAsiaTheme="majorEastAsia" w:hAnsiTheme="majorHAnsi" w:cstheme="majorBidi"/>
      <w:color w:val="2A788E" w:themeColor="accent1" w:themeShade="BF"/>
      <w:sz w:val="26"/>
      <w:szCs w:val="26"/>
    </w:rPr>
  </w:style>
  <w:style w:type="table" w:styleId="TableGrid">
    <w:name w:val="Table Grid"/>
    <w:basedOn w:val="TableNormal"/>
    <w:uiPriority w:val="39"/>
    <w:rsid w:val="00C74F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D0DEE"/>
  </w:style>
  <w:style w:type="character" w:customStyle="1" w:styleId="apple-converted-space">
    <w:name w:val="apple-converted-space"/>
    <w:basedOn w:val="DefaultParagraphFont"/>
    <w:rsid w:val="00DB68FC"/>
  </w:style>
  <w:style w:type="character" w:styleId="UnresolvedMention">
    <w:name w:val="Unresolved Mention"/>
    <w:basedOn w:val="DefaultParagraphFont"/>
    <w:uiPriority w:val="99"/>
    <w:semiHidden/>
    <w:unhideWhenUsed/>
    <w:rsid w:val="009209AB"/>
    <w:rPr>
      <w:color w:val="605E5C"/>
      <w:shd w:val="clear" w:color="auto" w:fill="E1DFDD"/>
    </w:rPr>
  </w:style>
  <w:style w:type="paragraph" w:styleId="TOCHeading">
    <w:name w:val="TOC Heading"/>
    <w:basedOn w:val="Heading1"/>
    <w:next w:val="Normal"/>
    <w:uiPriority w:val="39"/>
    <w:unhideWhenUsed/>
    <w:qFormat/>
    <w:rsid w:val="004D397F"/>
    <w:pPr>
      <w:spacing w:before="480" w:line="276" w:lineRule="auto"/>
      <w:outlineLvl w:val="9"/>
    </w:pPr>
    <w:rPr>
      <w:b/>
      <w:bCs/>
      <w:sz w:val="28"/>
      <w:szCs w:val="28"/>
    </w:rPr>
  </w:style>
  <w:style w:type="paragraph" w:styleId="TOC1">
    <w:name w:val="toc 1"/>
    <w:basedOn w:val="Normal"/>
    <w:next w:val="Normal"/>
    <w:autoRedefine/>
    <w:uiPriority w:val="39"/>
    <w:unhideWhenUsed/>
    <w:rsid w:val="00CB50A8"/>
    <w:pPr>
      <w:tabs>
        <w:tab w:val="right" w:leader="dot" w:pos="9350"/>
      </w:tabs>
      <w:spacing w:before="240" w:after="120"/>
    </w:pPr>
    <w:rPr>
      <w:b/>
      <w:bCs/>
      <w:sz w:val="20"/>
      <w:szCs w:val="20"/>
    </w:rPr>
  </w:style>
  <w:style w:type="paragraph" w:styleId="TOC2">
    <w:name w:val="toc 2"/>
    <w:basedOn w:val="Normal"/>
    <w:next w:val="Normal"/>
    <w:autoRedefine/>
    <w:uiPriority w:val="39"/>
    <w:unhideWhenUsed/>
    <w:rsid w:val="009B6015"/>
    <w:pPr>
      <w:tabs>
        <w:tab w:val="right" w:leader="dot" w:pos="9000"/>
      </w:tabs>
      <w:spacing w:before="40"/>
      <w:ind w:left="245"/>
    </w:pPr>
    <w:rPr>
      <w:i/>
      <w:iCs/>
      <w:sz w:val="20"/>
      <w:szCs w:val="20"/>
    </w:rPr>
  </w:style>
  <w:style w:type="paragraph" w:styleId="TOC3">
    <w:name w:val="toc 3"/>
    <w:basedOn w:val="Normal"/>
    <w:next w:val="Normal"/>
    <w:autoRedefine/>
    <w:uiPriority w:val="39"/>
    <w:unhideWhenUsed/>
    <w:rsid w:val="004D397F"/>
    <w:pPr>
      <w:ind w:left="480"/>
    </w:pPr>
    <w:rPr>
      <w:sz w:val="20"/>
      <w:szCs w:val="20"/>
    </w:rPr>
  </w:style>
  <w:style w:type="paragraph" w:styleId="TOC4">
    <w:name w:val="toc 4"/>
    <w:basedOn w:val="Normal"/>
    <w:next w:val="Normal"/>
    <w:autoRedefine/>
    <w:uiPriority w:val="39"/>
    <w:semiHidden/>
    <w:unhideWhenUsed/>
    <w:rsid w:val="004D397F"/>
    <w:pPr>
      <w:ind w:left="720"/>
    </w:pPr>
    <w:rPr>
      <w:sz w:val="20"/>
      <w:szCs w:val="20"/>
    </w:rPr>
  </w:style>
  <w:style w:type="paragraph" w:styleId="TOC5">
    <w:name w:val="toc 5"/>
    <w:basedOn w:val="Normal"/>
    <w:next w:val="Normal"/>
    <w:autoRedefine/>
    <w:uiPriority w:val="39"/>
    <w:semiHidden/>
    <w:unhideWhenUsed/>
    <w:rsid w:val="004D397F"/>
    <w:pPr>
      <w:ind w:left="960"/>
    </w:pPr>
    <w:rPr>
      <w:sz w:val="20"/>
      <w:szCs w:val="20"/>
    </w:rPr>
  </w:style>
  <w:style w:type="paragraph" w:styleId="TOC6">
    <w:name w:val="toc 6"/>
    <w:basedOn w:val="Normal"/>
    <w:next w:val="Normal"/>
    <w:autoRedefine/>
    <w:uiPriority w:val="39"/>
    <w:semiHidden/>
    <w:unhideWhenUsed/>
    <w:rsid w:val="004D397F"/>
    <w:pPr>
      <w:ind w:left="1200"/>
    </w:pPr>
    <w:rPr>
      <w:sz w:val="20"/>
      <w:szCs w:val="20"/>
    </w:rPr>
  </w:style>
  <w:style w:type="paragraph" w:styleId="TOC7">
    <w:name w:val="toc 7"/>
    <w:basedOn w:val="Normal"/>
    <w:next w:val="Normal"/>
    <w:autoRedefine/>
    <w:uiPriority w:val="39"/>
    <w:semiHidden/>
    <w:unhideWhenUsed/>
    <w:rsid w:val="004D397F"/>
    <w:pPr>
      <w:ind w:left="1440"/>
    </w:pPr>
    <w:rPr>
      <w:sz w:val="20"/>
      <w:szCs w:val="20"/>
    </w:rPr>
  </w:style>
  <w:style w:type="paragraph" w:styleId="TOC8">
    <w:name w:val="toc 8"/>
    <w:basedOn w:val="Normal"/>
    <w:next w:val="Normal"/>
    <w:autoRedefine/>
    <w:uiPriority w:val="39"/>
    <w:semiHidden/>
    <w:unhideWhenUsed/>
    <w:rsid w:val="004D397F"/>
    <w:pPr>
      <w:ind w:left="1680"/>
    </w:pPr>
    <w:rPr>
      <w:sz w:val="20"/>
      <w:szCs w:val="20"/>
    </w:rPr>
  </w:style>
  <w:style w:type="paragraph" w:styleId="TOC9">
    <w:name w:val="toc 9"/>
    <w:basedOn w:val="Normal"/>
    <w:next w:val="Normal"/>
    <w:autoRedefine/>
    <w:uiPriority w:val="39"/>
    <w:semiHidden/>
    <w:unhideWhenUsed/>
    <w:rsid w:val="004D397F"/>
    <w:pPr>
      <w:ind w:left="1920"/>
    </w:pPr>
    <w:rPr>
      <w:sz w:val="20"/>
      <w:szCs w:val="20"/>
    </w:rPr>
  </w:style>
  <w:style w:type="character" w:customStyle="1" w:styleId="Heading3Char">
    <w:name w:val="Heading 3 Char"/>
    <w:basedOn w:val="DefaultParagraphFont"/>
    <w:link w:val="Heading3"/>
    <w:uiPriority w:val="9"/>
    <w:rsid w:val="00D268F9"/>
    <w:rPr>
      <w:rFonts w:asciiTheme="majorHAnsi" w:eastAsiaTheme="majorEastAsia" w:hAnsiTheme="majorHAnsi" w:cstheme="majorBidi"/>
      <w:color w:val="1C4F5E" w:themeColor="accent1" w:themeShade="7F"/>
    </w:rPr>
  </w:style>
  <w:style w:type="character" w:customStyle="1" w:styleId="normaltextrun">
    <w:name w:val="normaltextrun"/>
    <w:basedOn w:val="DefaultParagraphFont"/>
    <w:rsid w:val="002C7AB5"/>
  </w:style>
  <w:style w:type="character" w:customStyle="1" w:styleId="scxw8425500">
    <w:name w:val="scxw8425500"/>
    <w:basedOn w:val="DefaultParagraphFont"/>
    <w:rsid w:val="002C7AB5"/>
  </w:style>
  <w:style w:type="character" w:customStyle="1" w:styleId="eop">
    <w:name w:val="eop"/>
    <w:basedOn w:val="DefaultParagraphFont"/>
    <w:rsid w:val="002C7AB5"/>
  </w:style>
  <w:style w:type="paragraph" w:customStyle="1" w:styleId="meta-date">
    <w:name w:val="meta-date"/>
    <w:basedOn w:val="Normal"/>
    <w:rsid w:val="00430143"/>
    <w:pPr>
      <w:spacing w:before="100" w:beforeAutospacing="1" w:after="100" w:afterAutospacing="1"/>
    </w:pPr>
  </w:style>
  <w:style w:type="character" w:styleId="PageNumber">
    <w:name w:val="page number"/>
    <w:basedOn w:val="DefaultParagraphFont"/>
    <w:uiPriority w:val="99"/>
    <w:semiHidden/>
    <w:unhideWhenUsed/>
    <w:rsid w:val="00056F9C"/>
  </w:style>
  <w:style w:type="character" w:customStyle="1" w:styleId="Heading5Char">
    <w:name w:val="Heading 5 Char"/>
    <w:basedOn w:val="DefaultParagraphFont"/>
    <w:link w:val="Heading5"/>
    <w:uiPriority w:val="9"/>
    <w:rsid w:val="00833460"/>
    <w:rPr>
      <w:rFonts w:asciiTheme="majorHAnsi" w:eastAsiaTheme="majorEastAsia" w:hAnsiTheme="majorHAnsi" w:cstheme="majorBidi"/>
      <w:color w:val="2A788E" w:themeColor="accent1" w:themeShade="BF"/>
    </w:rPr>
  </w:style>
  <w:style w:type="paragraph" w:styleId="BodyText">
    <w:name w:val="Body Text"/>
    <w:basedOn w:val="Normal"/>
    <w:link w:val="BodyTextChar"/>
    <w:uiPriority w:val="1"/>
    <w:qFormat/>
    <w:rsid w:val="00F07CD5"/>
    <w:pPr>
      <w:widowControl w:val="0"/>
      <w:autoSpaceDE w:val="0"/>
      <w:autoSpaceDN w:val="0"/>
      <w:ind w:left="1545" w:hanging="360"/>
    </w:pPr>
  </w:style>
  <w:style w:type="character" w:customStyle="1" w:styleId="BodyTextChar">
    <w:name w:val="Body Text Char"/>
    <w:basedOn w:val="DefaultParagraphFont"/>
    <w:link w:val="BodyText"/>
    <w:uiPriority w:val="1"/>
    <w:rsid w:val="00F07CD5"/>
    <w:rPr>
      <w:rFonts w:ascii="Times New Roman" w:eastAsia="Times New Roman" w:hAnsi="Times New Roman" w:cs="Times New Roman"/>
    </w:rPr>
  </w:style>
  <w:style w:type="paragraph" w:customStyle="1" w:styleId="TableParagraph">
    <w:name w:val="Table Paragraph"/>
    <w:basedOn w:val="Normal"/>
    <w:uiPriority w:val="1"/>
    <w:qFormat/>
    <w:rsid w:val="00BE4176"/>
    <w:pPr>
      <w:widowControl w:val="0"/>
      <w:autoSpaceDE w:val="0"/>
      <w:autoSpaceDN w:val="0"/>
      <w:ind w:left="107"/>
    </w:pPr>
    <w:rPr>
      <w:sz w:val="22"/>
      <w:szCs w:val="22"/>
      <w:lang w:bidi="en-US"/>
    </w:rPr>
  </w:style>
  <w:style w:type="character" w:styleId="Strong">
    <w:name w:val="Strong"/>
    <w:basedOn w:val="DefaultParagraphFont"/>
    <w:uiPriority w:val="22"/>
    <w:qFormat/>
    <w:rsid w:val="008A1167"/>
    <w:rPr>
      <w:b/>
      <w:bCs/>
    </w:rPr>
  </w:style>
  <w:style w:type="character" w:customStyle="1" w:styleId="text-muted">
    <w:name w:val="text-muted"/>
    <w:basedOn w:val="DefaultParagraphFont"/>
    <w:rsid w:val="008A1167"/>
  </w:style>
  <w:style w:type="paragraph" w:customStyle="1" w:styleId="paragraph">
    <w:name w:val="paragraph"/>
    <w:basedOn w:val="Normal"/>
    <w:rsid w:val="00A9773B"/>
    <w:pPr>
      <w:spacing w:before="100" w:beforeAutospacing="1" w:after="100" w:afterAutospacing="1"/>
    </w:pPr>
  </w:style>
  <w:style w:type="character" w:customStyle="1" w:styleId="hqeo7">
    <w:name w:val="hqeo7"/>
    <w:basedOn w:val="DefaultParagraphFont"/>
    <w:rsid w:val="00D02479"/>
  </w:style>
  <w:style w:type="character" w:styleId="Mention">
    <w:name w:val="Mention"/>
    <w:basedOn w:val="DefaultParagraphFont"/>
    <w:uiPriority w:val="99"/>
    <w:unhideWhenUsed/>
    <w:rsid w:val="00A60CB4"/>
    <w:rPr>
      <w:color w:val="2B579A"/>
      <w:shd w:val="clear" w:color="auto" w:fill="E6E6E6"/>
    </w:rPr>
  </w:style>
  <w:style w:type="paragraph" w:customStyle="1" w:styleId="NumList1">
    <w:name w:val="NumList1"/>
    <w:basedOn w:val="Normal"/>
    <w:qFormat/>
    <w:rsid w:val="00E7596E"/>
    <w:pPr>
      <w:tabs>
        <w:tab w:val="left" w:pos="1080"/>
      </w:tabs>
      <w:spacing w:before="240" w:after="120" w:line="360" w:lineRule="auto"/>
    </w:pPr>
    <w:rPr>
      <w:rFonts w:ascii="Georgia" w:eastAsiaTheme="minorHAnsi" w:hAnsi="Georgia" w:cstheme="minorBidi"/>
      <w:sz w:val="22"/>
      <w:szCs w:val="22"/>
    </w:rPr>
  </w:style>
  <w:style w:type="character" w:styleId="PlaceholderText">
    <w:name w:val="Placeholder Text"/>
    <w:basedOn w:val="DefaultParagraphFont"/>
    <w:uiPriority w:val="99"/>
    <w:semiHidden/>
    <w:rsid w:val="005A7D54"/>
    <w:rPr>
      <w:color w:val="666666"/>
    </w:rPr>
  </w:style>
  <w:style w:type="paragraph" w:styleId="ListNumber">
    <w:name w:val="List Number"/>
    <w:basedOn w:val="Normal"/>
    <w:uiPriority w:val="99"/>
    <w:unhideWhenUsed/>
    <w:rsid w:val="00851408"/>
    <w:pPr>
      <w:numPr>
        <w:numId w:val="2"/>
      </w:numPr>
      <w:tabs>
        <w:tab w:val="clear" w:pos="360"/>
        <w:tab w:val="left" w:pos="1440"/>
      </w:tabs>
      <w:spacing w:after="-1" w:line="360" w:lineRule="auto"/>
      <w:ind w:left="810"/>
    </w:pPr>
    <w:rPr>
      <w:rFonts w:ascii="Arial" w:eastAsia="Calibri" w:hAnsi="Arial"/>
      <w:sz w:val="22"/>
      <w:szCs w:val="22"/>
    </w:rPr>
  </w:style>
  <w:style w:type="paragraph" w:customStyle="1" w:styleId="xmsolistparagraph">
    <w:name w:val="x_msolistparagraph"/>
    <w:basedOn w:val="Normal"/>
    <w:rsid w:val="000220F3"/>
    <w:pPr>
      <w:spacing w:before="100" w:beforeAutospacing="1" w:after="100" w:afterAutospacing="1"/>
    </w:pPr>
  </w:style>
  <w:style w:type="paragraph" w:customStyle="1" w:styleId="ReferenceInformation">
    <w:name w:val="Reference Information"/>
    <w:basedOn w:val="Normal"/>
    <w:rsid w:val="00A51764"/>
    <w:rPr>
      <w:rFonts w:ascii="Tahoma" w:hAnsi="Tahoma"/>
    </w:rPr>
  </w:style>
  <w:style w:type="character" w:customStyle="1" w:styleId="elementtoproof">
    <w:name w:val="elementtoproof"/>
    <w:basedOn w:val="DefaultParagraphFont"/>
    <w:rsid w:val="00A51764"/>
  </w:style>
  <w:style w:type="paragraph" w:styleId="BodyTextIndent2">
    <w:name w:val="Body Text Indent 2"/>
    <w:basedOn w:val="Normal"/>
    <w:link w:val="BodyTextIndent2Char"/>
    <w:uiPriority w:val="99"/>
    <w:semiHidden/>
    <w:unhideWhenUsed/>
    <w:rsid w:val="005F7991"/>
    <w:pPr>
      <w:spacing w:after="120" w:line="480" w:lineRule="auto"/>
      <w:ind w:left="360"/>
    </w:pPr>
  </w:style>
  <w:style w:type="character" w:customStyle="1" w:styleId="BodyTextIndent2Char">
    <w:name w:val="Body Text Indent 2 Char"/>
    <w:basedOn w:val="DefaultParagraphFont"/>
    <w:link w:val="BodyTextIndent2"/>
    <w:uiPriority w:val="99"/>
    <w:semiHidden/>
    <w:rsid w:val="005F7991"/>
    <w:rPr>
      <w:rFonts w:ascii="Times New Roman" w:eastAsia="Times New Roman" w:hAnsi="Times New Roman" w:cs="Times New Roman"/>
    </w:rPr>
  </w:style>
  <w:style w:type="paragraph" w:styleId="Title">
    <w:name w:val="Title"/>
    <w:basedOn w:val="Normal"/>
    <w:link w:val="TitleChar"/>
    <w:uiPriority w:val="10"/>
    <w:qFormat/>
    <w:rsid w:val="00B15150"/>
    <w:pPr>
      <w:widowControl w:val="0"/>
      <w:autoSpaceDE w:val="0"/>
      <w:autoSpaceDN w:val="0"/>
      <w:ind w:left="1269" w:right="1344"/>
      <w:jc w:val="center"/>
    </w:pPr>
    <w:rPr>
      <w:b/>
      <w:bCs/>
    </w:rPr>
  </w:style>
  <w:style w:type="character" w:customStyle="1" w:styleId="TitleChar">
    <w:name w:val="Title Char"/>
    <w:basedOn w:val="DefaultParagraphFont"/>
    <w:link w:val="Title"/>
    <w:uiPriority w:val="10"/>
    <w:rsid w:val="00B15150"/>
    <w:rPr>
      <w:rFonts w:ascii="Times New Roman" w:eastAsia="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9759">
      <w:bodyDiv w:val="1"/>
      <w:marLeft w:val="0"/>
      <w:marRight w:val="0"/>
      <w:marTop w:val="0"/>
      <w:marBottom w:val="0"/>
      <w:divBdr>
        <w:top w:val="none" w:sz="0" w:space="0" w:color="auto"/>
        <w:left w:val="none" w:sz="0" w:space="0" w:color="auto"/>
        <w:bottom w:val="none" w:sz="0" w:space="0" w:color="auto"/>
        <w:right w:val="none" w:sz="0" w:space="0" w:color="auto"/>
      </w:divBdr>
    </w:div>
    <w:div w:id="23529402">
      <w:bodyDiv w:val="1"/>
      <w:marLeft w:val="0"/>
      <w:marRight w:val="0"/>
      <w:marTop w:val="0"/>
      <w:marBottom w:val="0"/>
      <w:divBdr>
        <w:top w:val="none" w:sz="0" w:space="0" w:color="auto"/>
        <w:left w:val="none" w:sz="0" w:space="0" w:color="auto"/>
        <w:bottom w:val="none" w:sz="0" w:space="0" w:color="auto"/>
        <w:right w:val="none" w:sz="0" w:space="0" w:color="auto"/>
      </w:divBdr>
    </w:div>
    <w:div w:id="31925879">
      <w:bodyDiv w:val="1"/>
      <w:marLeft w:val="0"/>
      <w:marRight w:val="0"/>
      <w:marTop w:val="0"/>
      <w:marBottom w:val="0"/>
      <w:divBdr>
        <w:top w:val="none" w:sz="0" w:space="0" w:color="auto"/>
        <w:left w:val="none" w:sz="0" w:space="0" w:color="auto"/>
        <w:bottom w:val="none" w:sz="0" w:space="0" w:color="auto"/>
        <w:right w:val="none" w:sz="0" w:space="0" w:color="auto"/>
      </w:divBdr>
    </w:div>
    <w:div w:id="50809891">
      <w:bodyDiv w:val="1"/>
      <w:marLeft w:val="0"/>
      <w:marRight w:val="0"/>
      <w:marTop w:val="0"/>
      <w:marBottom w:val="0"/>
      <w:divBdr>
        <w:top w:val="none" w:sz="0" w:space="0" w:color="auto"/>
        <w:left w:val="none" w:sz="0" w:space="0" w:color="auto"/>
        <w:bottom w:val="none" w:sz="0" w:space="0" w:color="auto"/>
        <w:right w:val="none" w:sz="0" w:space="0" w:color="auto"/>
      </w:divBdr>
    </w:div>
    <w:div w:id="94205125">
      <w:bodyDiv w:val="1"/>
      <w:marLeft w:val="0"/>
      <w:marRight w:val="0"/>
      <w:marTop w:val="0"/>
      <w:marBottom w:val="0"/>
      <w:divBdr>
        <w:top w:val="none" w:sz="0" w:space="0" w:color="auto"/>
        <w:left w:val="none" w:sz="0" w:space="0" w:color="auto"/>
        <w:bottom w:val="none" w:sz="0" w:space="0" w:color="auto"/>
        <w:right w:val="none" w:sz="0" w:space="0" w:color="auto"/>
      </w:divBdr>
      <w:divsChild>
        <w:div w:id="140922945">
          <w:marLeft w:val="0"/>
          <w:marRight w:val="0"/>
          <w:marTop w:val="0"/>
          <w:marBottom w:val="0"/>
          <w:divBdr>
            <w:top w:val="none" w:sz="0" w:space="0" w:color="auto"/>
            <w:left w:val="none" w:sz="0" w:space="0" w:color="auto"/>
            <w:bottom w:val="none" w:sz="0" w:space="0" w:color="auto"/>
            <w:right w:val="none" w:sz="0" w:space="0" w:color="auto"/>
          </w:divBdr>
        </w:div>
        <w:div w:id="1788889036">
          <w:marLeft w:val="0"/>
          <w:marRight w:val="0"/>
          <w:marTop w:val="0"/>
          <w:marBottom w:val="0"/>
          <w:divBdr>
            <w:top w:val="none" w:sz="0" w:space="0" w:color="auto"/>
            <w:left w:val="none" w:sz="0" w:space="0" w:color="auto"/>
            <w:bottom w:val="none" w:sz="0" w:space="0" w:color="auto"/>
            <w:right w:val="none" w:sz="0" w:space="0" w:color="auto"/>
          </w:divBdr>
        </w:div>
      </w:divsChild>
    </w:div>
    <w:div w:id="112360416">
      <w:bodyDiv w:val="1"/>
      <w:marLeft w:val="0"/>
      <w:marRight w:val="0"/>
      <w:marTop w:val="0"/>
      <w:marBottom w:val="0"/>
      <w:divBdr>
        <w:top w:val="none" w:sz="0" w:space="0" w:color="auto"/>
        <w:left w:val="none" w:sz="0" w:space="0" w:color="auto"/>
        <w:bottom w:val="none" w:sz="0" w:space="0" w:color="auto"/>
        <w:right w:val="none" w:sz="0" w:space="0" w:color="auto"/>
      </w:divBdr>
    </w:div>
    <w:div w:id="127557126">
      <w:bodyDiv w:val="1"/>
      <w:marLeft w:val="0"/>
      <w:marRight w:val="0"/>
      <w:marTop w:val="0"/>
      <w:marBottom w:val="0"/>
      <w:divBdr>
        <w:top w:val="none" w:sz="0" w:space="0" w:color="auto"/>
        <w:left w:val="none" w:sz="0" w:space="0" w:color="auto"/>
        <w:bottom w:val="none" w:sz="0" w:space="0" w:color="auto"/>
        <w:right w:val="none" w:sz="0" w:space="0" w:color="auto"/>
      </w:divBdr>
    </w:div>
    <w:div w:id="129131285">
      <w:bodyDiv w:val="1"/>
      <w:marLeft w:val="0"/>
      <w:marRight w:val="0"/>
      <w:marTop w:val="0"/>
      <w:marBottom w:val="0"/>
      <w:divBdr>
        <w:top w:val="none" w:sz="0" w:space="0" w:color="auto"/>
        <w:left w:val="none" w:sz="0" w:space="0" w:color="auto"/>
        <w:bottom w:val="none" w:sz="0" w:space="0" w:color="auto"/>
        <w:right w:val="none" w:sz="0" w:space="0" w:color="auto"/>
      </w:divBdr>
      <w:divsChild>
        <w:div w:id="226962188">
          <w:marLeft w:val="0"/>
          <w:marRight w:val="0"/>
          <w:marTop w:val="0"/>
          <w:marBottom w:val="0"/>
          <w:divBdr>
            <w:top w:val="none" w:sz="0" w:space="0" w:color="auto"/>
            <w:left w:val="none" w:sz="0" w:space="0" w:color="auto"/>
            <w:bottom w:val="none" w:sz="0" w:space="0" w:color="auto"/>
            <w:right w:val="none" w:sz="0" w:space="0" w:color="auto"/>
          </w:divBdr>
        </w:div>
        <w:div w:id="554199092">
          <w:marLeft w:val="0"/>
          <w:marRight w:val="0"/>
          <w:marTop w:val="0"/>
          <w:marBottom w:val="0"/>
          <w:divBdr>
            <w:top w:val="none" w:sz="0" w:space="0" w:color="auto"/>
            <w:left w:val="none" w:sz="0" w:space="0" w:color="auto"/>
            <w:bottom w:val="none" w:sz="0" w:space="0" w:color="auto"/>
            <w:right w:val="none" w:sz="0" w:space="0" w:color="auto"/>
          </w:divBdr>
        </w:div>
        <w:div w:id="1436973912">
          <w:marLeft w:val="0"/>
          <w:marRight w:val="0"/>
          <w:marTop w:val="0"/>
          <w:marBottom w:val="0"/>
          <w:divBdr>
            <w:top w:val="none" w:sz="0" w:space="0" w:color="auto"/>
            <w:left w:val="none" w:sz="0" w:space="0" w:color="auto"/>
            <w:bottom w:val="none" w:sz="0" w:space="0" w:color="auto"/>
            <w:right w:val="none" w:sz="0" w:space="0" w:color="auto"/>
          </w:divBdr>
        </w:div>
      </w:divsChild>
    </w:div>
    <w:div w:id="149105603">
      <w:bodyDiv w:val="1"/>
      <w:marLeft w:val="0"/>
      <w:marRight w:val="0"/>
      <w:marTop w:val="0"/>
      <w:marBottom w:val="0"/>
      <w:divBdr>
        <w:top w:val="none" w:sz="0" w:space="0" w:color="auto"/>
        <w:left w:val="none" w:sz="0" w:space="0" w:color="auto"/>
        <w:bottom w:val="none" w:sz="0" w:space="0" w:color="auto"/>
        <w:right w:val="none" w:sz="0" w:space="0" w:color="auto"/>
      </w:divBdr>
    </w:div>
    <w:div w:id="167989764">
      <w:bodyDiv w:val="1"/>
      <w:marLeft w:val="0"/>
      <w:marRight w:val="0"/>
      <w:marTop w:val="0"/>
      <w:marBottom w:val="0"/>
      <w:divBdr>
        <w:top w:val="none" w:sz="0" w:space="0" w:color="auto"/>
        <w:left w:val="none" w:sz="0" w:space="0" w:color="auto"/>
        <w:bottom w:val="none" w:sz="0" w:space="0" w:color="auto"/>
        <w:right w:val="none" w:sz="0" w:space="0" w:color="auto"/>
      </w:divBdr>
    </w:div>
    <w:div w:id="177547828">
      <w:bodyDiv w:val="1"/>
      <w:marLeft w:val="0"/>
      <w:marRight w:val="0"/>
      <w:marTop w:val="0"/>
      <w:marBottom w:val="0"/>
      <w:divBdr>
        <w:top w:val="none" w:sz="0" w:space="0" w:color="auto"/>
        <w:left w:val="none" w:sz="0" w:space="0" w:color="auto"/>
        <w:bottom w:val="none" w:sz="0" w:space="0" w:color="auto"/>
        <w:right w:val="none" w:sz="0" w:space="0" w:color="auto"/>
      </w:divBdr>
    </w:div>
    <w:div w:id="193999571">
      <w:bodyDiv w:val="1"/>
      <w:marLeft w:val="0"/>
      <w:marRight w:val="0"/>
      <w:marTop w:val="0"/>
      <w:marBottom w:val="0"/>
      <w:divBdr>
        <w:top w:val="none" w:sz="0" w:space="0" w:color="auto"/>
        <w:left w:val="none" w:sz="0" w:space="0" w:color="auto"/>
        <w:bottom w:val="none" w:sz="0" w:space="0" w:color="auto"/>
        <w:right w:val="none" w:sz="0" w:space="0" w:color="auto"/>
      </w:divBdr>
    </w:div>
    <w:div w:id="217058008">
      <w:bodyDiv w:val="1"/>
      <w:marLeft w:val="0"/>
      <w:marRight w:val="0"/>
      <w:marTop w:val="0"/>
      <w:marBottom w:val="0"/>
      <w:divBdr>
        <w:top w:val="none" w:sz="0" w:space="0" w:color="auto"/>
        <w:left w:val="none" w:sz="0" w:space="0" w:color="auto"/>
        <w:bottom w:val="none" w:sz="0" w:space="0" w:color="auto"/>
        <w:right w:val="none" w:sz="0" w:space="0" w:color="auto"/>
      </w:divBdr>
      <w:divsChild>
        <w:div w:id="355009537">
          <w:marLeft w:val="0"/>
          <w:marRight w:val="0"/>
          <w:marTop w:val="0"/>
          <w:marBottom w:val="0"/>
          <w:divBdr>
            <w:top w:val="none" w:sz="0" w:space="0" w:color="auto"/>
            <w:left w:val="none" w:sz="0" w:space="0" w:color="auto"/>
            <w:bottom w:val="none" w:sz="0" w:space="0" w:color="auto"/>
            <w:right w:val="none" w:sz="0" w:space="0" w:color="auto"/>
          </w:divBdr>
        </w:div>
        <w:div w:id="858734967">
          <w:marLeft w:val="0"/>
          <w:marRight w:val="0"/>
          <w:marTop w:val="0"/>
          <w:marBottom w:val="0"/>
          <w:divBdr>
            <w:top w:val="none" w:sz="0" w:space="0" w:color="auto"/>
            <w:left w:val="none" w:sz="0" w:space="0" w:color="auto"/>
            <w:bottom w:val="none" w:sz="0" w:space="0" w:color="auto"/>
            <w:right w:val="none" w:sz="0" w:space="0" w:color="auto"/>
          </w:divBdr>
        </w:div>
        <w:div w:id="1341545656">
          <w:marLeft w:val="0"/>
          <w:marRight w:val="0"/>
          <w:marTop w:val="0"/>
          <w:marBottom w:val="0"/>
          <w:divBdr>
            <w:top w:val="none" w:sz="0" w:space="0" w:color="auto"/>
            <w:left w:val="none" w:sz="0" w:space="0" w:color="auto"/>
            <w:bottom w:val="none" w:sz="0" w:space="0" w:color="auto"/>
            <w:right w:val="none" w:sz="0" w:space="0" w:color="auto"/>
          </w:divBdr>
        </w:div>
      </w:divsChild>
    </w:div>
    <w:div w:id="260066977">
      <w:bodyDiv w:val="1"/>
      <w:marLeft w:val="0"/>
      <w:marRight w:val="0"/>
      <w:marTop w:val="0"/>
      <w:marBottom w:val="0"/>
      <w:divBdr>
        <w:top w:val="none" w:sz="0" w:space="0" w:color="auto"/>
        <w:left w:val="none" w:sz="0" w:space="0" w:color="auto"/>
        <w:bottom w:val="none" w:sz="0" w:space="0" w:color="auto"/>
        <w:right w:val="none" w:sz="0" w:space="0" w:color="auto"/>
      </w:divBdr>
    </w:div>
    <w:div w:id="262543177">
      <w:bodyDiv w:val="1"/>
      <w:marLeft w:val="0"/>
      <w:marRight w:val="0"/>
      <w:marTop w:val="0"/>
      <w:marBottom w:val="0"/>
      <w:divBdr>
        <w:top w:val="none" w:sz="0" w:space="0" w:color="auto"/>
        <w:left w:val="none" w:sz="0" w:space="0" w:color="auto"/>
        <w:bottom w:val="none" w:sz="0" w:space="0" w:color="auto"/>
        <w:right w:val="none" w:sz="0" w:space="0" w:color="auto"/>
      </w:divBdr>
    </w:div>
    <w:div w:id="267927353">
      <w:bodyDiv w:val="1"/>
      <w:marLeft w:val="0"/>
      <w:marRight w:val="0"/>
      <w:marTop w:val="0"/>
      <w:marBottom w:val="0"/>
      <w:divBdr>
        <w:top w:val="none" w:sz="0" w:space="0" w:color="auto"/>
        <w:left w:val="none" w:sz="0" w:space="0" w:color="auto"/>
        <w:bottom w:val="none" w:sz="0" w:space="0" w:color="auto"/>
        <w:right w:val="none" w:sz="0" w:space="0" w:color="auto"/>
      </w:divBdr>
    </w:div>
    <w:div w:id="364405775">
      <w:bodyDiv w:val="1"/>
      <w:marLeft w:val="0"/>
      <w:marRight w:val="0"/>
      <w:marTop w:val="0"/>
      <w:marBottom w:val="0"/>
      <w:divBdr>
        <w:top w:val="none" w:sz="0" w:space="0" w:color="auto"/>
        <w:left w:val="none" w:sz="0" w:space="0" w:color="auto"/>
        <w:bottom w:val="none" w:sz="0" w:space="0" w:color="auto"/>
        <w:right w:val="none" w:sz="0" w:space="0" w:color="auto"/>
      </w:divBdr>
    </w:div>
    <w:div w:id="459228807">
      <w:bodyDiv w:val="1"/>
      <w:marLeft w:val="0"/>
      <w:marRight w:val="0"/>
      <w:marTop w:val="0"/>
      <w:marBottom w:val="0"/>
      <w:divBdr>
        <w:top w:val="none" w:sz="0" w:space="0" w:color="auto"/>
        <w:left w:val="none" w:sz="0" w:space="0" w:color="auto"/>
        <w:bottom w:val="none" w:sz="0" w:space="0" w:color="auto"/>
        <w:right w:val="none" w:sz="0" w:space="0" w:color="auto"/>
      </w:divBdr>
    </w:div>
    <w:div w:id="462584192">
      <w:bodyDiv w:val="1"/>
      <w:marLeft w:val="0"/>
      <w:marRight w:val="0"/>
      <w:marTop w:val="0"/>
      <w:marBottom w:val="0"/>
      <w:divBdr>
        <w:top w:val="none" w:sz="0" w:space="0" w:color="auto"/>
        <w:left w:val="none" w:sz="0" w:space="0" w:color="auto"/>
        <w:bottom w:val="none" w:sz="0" w:space="0" w:color="auto"/>
        <w:right w:val="none" w:sz="0" w:space="0" w:color="auto"/>
      </w:divBdr>
    </w:div>
    <w:div w:id="519123813">
      <w:bodyDiv w:val="1"/>
      <w:marLeft w:val="0"/>
      <w:marRight w:val="0"/>
      <w:marTop w:val="0"/>
      <w:marBottom w:val="0"/>
      <w:divBdr>
        <w:top w:val="none" w:sz="0" w:space="0" w:color="auto"/>
        <w:left w:val="none" w:sz="0" w:space="0" w:color="auto"/>
        <w:bottom w:val="none" w:sz="0" w:space="0" w:color="auto"/>
        <w:right w:val="none" w:sz="0" w:space="0" w:color="auto"/>
      </w:divBdr>
    </w:div>
    <w:div w:id="534731730">
      <w:bodyDiv w:val="1"/>
      <w:marLeft w:val="0"/>
      <w:marRight w:val="0"/>
      <w:marTop w:val="0"/>
      <w:marBottom w:val="0"/>
      <w:divBdr>
        <w:top w:val="none" w:sz="0" w:space="0" w:color="auto"/>
        <w:left w:val="none" w:sz="0" w:space="0" w:color="auto"/>
        <w:bottom w:val="none" w:sz="0" w:space="0" w:color="auto"/>
        <w:right w:val="none" w:sz="0" w:space="0" w:color="auto"/>
      </w:divBdr>
    </w:div>
    <w:div w:id="556938742">
      <w:bodyDiv w:val="1"/>
      <w:marLeft w:val="0"/>
      <w:marRight w:val="0"/>
      <w:marTop w:val="0"/>
      <w:marBottom w:val="0"/>
      <w:divBdr>
        <w:top w:val="none" w:sz="0" w:space="0" w:color="auto"/>
        <w:left w:val="none" w:sz="0" w:space="0" w:color="auto"/>
        <w:bottom w:val="none" w:sz="0" w:space="0" w:color="auto"/>
        <w:right w:val="none" w:sz="0" w:space="0" w:color="auto"/>
      </w:divBdr>
    </w:div>
    <w:div w:id="586042990">
      <w:bodyDiv w:val="1"/>
      <w:marLeft w:val="0"/>
      <w:marRight w:val="0"/>
      <w:marTop w:val="0"/>
      <w:marBottom w:val="0"/>
      <w:divBdr>
        <w:top w:val="none" w:sz="0" w:space="0" w:color="auto"/>
        <w:left w:val="none" w:sz="0" w:space="0" w:color="auto"/>
        <w:bottom w:val="none" w:sz="0" w:space="0" w:color="auto"/>
        <w:right w:val="none" w:sz="0" w:space="0" w:color="auto"/>
      </w:divBdr>
    </w:div>
    <w:div w:id="632173555">
      <w:bodyDiv w:val="1"/>
      <w:marLeft w:val="0"/>
      <w:marRight w:val="0"/>
      <w:marTop w:val="0"/>
      <w:marBottom w:val="0"/>
      <w:divBdr>
        <w:top w:val="none" w:sz="0" w:space="0" w:color="auto"/>
        <w:left w:val="none" w:sz="0" w:space="0" w:color="auto"/>
        <w:bottom w:val="none" w:sz="0" w:space="0" w:color="auto"/>
        <w:right w:val="none" w:sz="0" w:space="0" w:color="auto"/>
      </w:divBdr>
    </w:div>
    <w:div w:id="653685858">
      <w:bodyDiv w:val="1"/>
      <w:marLeft w:val="0"/>
      <w:marRight w:val="0"/>
      <w:marTop w:val="0"/>
      <w:marBottom w:val="0"/>
      <w:divBdr>
        <w:top w:val="none" w:sz="0" w:space="0" w:color="auto"/>
        <w:left w:val="none" w:sz="0" w:space="0" w:color="auto"/>
        <w:bottom w:val="none" w:sz="0" w:space="0" w:color="auto"/>
        <w:right w:val="none" w:sz="0" w:space="0" w:color="auto"/>
      </w:divBdr>
    </w:div>
    <w:div w:id="676425629">
      <w:bodyDiv w:val="1"/>
      <w:marLeft w:val="0"/>
      <w:marRight w:val="0"/>
      <w:marTop w:val="0"/>
      <w:marBottom w:val="0"/>
      <w:divBdr>
        <w:top w:val="none" w:sz="0" w:space="0" w:color="auto"/>
        <w:left w:val="none" w:sz="0" w:space="0" w:color="auto"/>
        <w:bottom w:val="none" w:sz="0" w:space="0" w:color="auto"/>
        <w:right w:val="none" w:sz="0" w:space="0" w:color="auto"/>
      </w:divBdr>
    </w:div>
    <w:div w:id="729351613">
      <w:bodyDiv w:val="1"/>
      <w:marLeft w:val="0"/>
      <w:marRight w:val="0"/>
      <w:marTop w:val="0"/>
      <w:marBottom w:val="0"/>
      <w:divBdr>
        <w:top w:val="none" w:sz="0" w:space="0" w:color="auto"/>
        <w:left w:val="none" w:sz="0" w:space="0" w:color="auto"/>
        <w:bottom w:val="none" w:sz="0" w:space="0" w:color="auto"/>
        <w:right w:val="none" w:sz="0" w:space="0" w:color="auto"/>
      </w:divBdr>
    </w:div>
    <w:div w:id="733695832">
      <w:bodyDiv w:val="1"/>
      <w:marLeft w:val="0"/>
      <w:marRight w:val="0"/>
      <w:marTop w:val="0"/>
      <w:marBottom w:val="0"/>
      <w:divBdr>
        <w:top w:val="none" w:sz="0" w:space="0" w:color="auto"/>
        <w:left w:val="none" w:sz="0" w:space="0" w:color="auto"/>
        <w:bottom w:val="none" w:sz="0" w:space="0" w:color="auto"/>
        <w:right w:val="none" w:sz="0" w:space="0" w:color="auto"/>
      </w:divBdr>
      <w:divsChild>
        <w:div w:id="1954363897">
          <w:marLeft w:val="0"/>
          <w:marRight w:val="0"/>
          <w:marTop w:val="0"/>
          <w:marBottom w:val="0"/>
          <w:divBdr>
            <w:top w:val="none" w:sz="0" w:space="0" w:color="auto"/>
            <w:left w:val="none" w:sz="0" w:space="0" w:color="auto"/>
            <w:bottom w:val="none" w:sz="0" w:space="0" w:color="auto"/>
            <w:right w:val="none" w:sz="0" w:space="0" w:color="auto"/>
          </w:divBdr>
          <w:divsChild>
            <w:div w:id="1371492417">
              <w:marLeft w:val="0"/>
              <w:marRight w:val="0"/>
              <w:marTop w:val="0"/>
              <w:marBottom w:val="0"/>
              <w:divBdr>
                <w:top w:val="none" w:sz="0" w:space="0" w:color="auto"/>
                <w:left w:val="none" w:sz="0" w:space="0" w:color="auto"/>
                <w:bottom w:val="none" w:sz="0" w:space="0" w:color="auto"/>
                <w:right w:val="none" w:sz="0" w:space="0" w:color="auto"/>
              </w:divBdr>
              <w:divsChild>
                <w:div w:id="110513840">
                  <w:marLeft w:val="0"/>
                  <w:marRight w:val="0"/>
                  <w:marTop w:val="0"/>
                  <w:marBottom w:val="0"/>
                  <w:divBdr>
                    <w:top w:val="none" w:sz="0" w:space="0" w:color="auto"/>
                    <w:left w:val="none" w:sz="0" w:space="0" w:color="auto"/>
                    <w:bottom w:val="none" w:sz="0" w:space="0" w:color="auto"/>
                    <w:right w:val="none" w:sz="0" w:space="0" w:color="auto"/>
                  </w:divBdr>
                  <w:divsChild>
                    <w:div w:id="1758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992841">
      <w:bodyDiv w:val="1"/>
      <w:marLeft w:val="0"/>
      <w:marRight w:val="0"/>
      <w:marTop w:val="0"/>
      <w:marBottom w:val="0"/>
      <w:divBdr>
        <w:top w:val="none" w:sz="0" w:space="0" w:color="auto"/>
        <w:left w:val="none" w:sz="0" w:space="0" w:color="auto"/>
        <w:bottom w:val="none" w:sz="0" w:space="0" w:color="auto"/>
        <w:right w:val="none" w:sz="0" w:space="0" w:color="auto"/>
      </w:divBdr>
      <w:divsChild>
        <w:div w:id="738329107">
          <w:marLeft w:val="0"/>
          <w:marRight w:val="0"/>
          <w:marTop w:val="0"/>
          <w:marBottom w:val="0"/>
          <w:divBdr>
            <w:top w:val="none" w:sz="0" w:space="0" w:color="auto"/>
            <w:left w:val="none" w:sz="0" w:space="0" w:color="auto"/>
            <w:bottom w:val="none" w:sz="0" w:space="0" w:color="auto"/>
            <w:right w:val="none" w:sz="0" w:space="0" w:color="auto"/>
          </w:divBdr>
          <w:divsChild>
            <w:div w:id="812064961">
              <w:marLeft w:val="0"/>
              <w:marRight w:val="0"/>
              <w:marTop w:val="0"/>
              <w:marBottom w:val="0"/>
              <w:divBdr>
                <w:top w:val="none" w:sz="0" w:space="0" w:color="auto"/>
                <w:left w:val="none" w:sz="0" w:space="0" w:color="auto"/>
                <w:bottom w:val="none" w:sz="0" w:space="0" w:color="auto"/>
                <w:right w:val="none" w:sz="0" w:space="0" w:color="auto"/>
              </w:divBdr>
              <w:divsChild>
                <w:div w:id="1283731514">
                  <w:marLeft w:val="0"/>
                  <w:marRight w:val="0"/>
                  <w:marTop w:val="0"/>
                  <w:marBottom w:val="0"/>
                  <w:divBdr>
                    <w:top w:val="none" w:sz="0" w:space="0" w:color="auto"/>
                    <w:left w:val="none" w:sz="0" w:space="0" w:color="auto"/>
                    <w:bottom w:val="none" w:sz="0" w:space="0" w:color="auto"/>
                    <w:right w:val="none" w:sz="0" w:space="0" w:color="auto"/>
                  </w:divBdr>
                  <w:divsChild>
                    <w:div w:id="160734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467081">
      <w:bodyDiv w:val="1"/>
      <w:marLeft w:val="0"/>
      <w:marRight w:val="0"/>
      <w:marTop w:val="0"/>
      <w:marBottom w:val="0"/>
      <w:divBdr>
        <w:top w:val="none" w:sz="0" w:space="0" w:color="auto"/>
        <w:left w:val="none" w:sz="0" w:space="0" w:color="auto"/>
        <w:bottom w:val="none" w:sz="0" w:space="0" w:color="auto"/>
        <w:right w:val="none" w:sz="0" w:space="0" w:color="auto"/>
      </w:divBdr>
    </w:div>
    <w:div w:id="829642943">
      <w:bodyDiv w:val="1"/>
      <w:marLeft w:val="0"/>
      <w:marRight w:val="0"/>
      <w:marTop w:val="0"/>
      <w:marBottom w:val="0"/>
      <w:divBdr>
        <w:top w:val="none" w:sz="0" w:space="0" w:color="auto"/>
        <w:left w:val="none" w:sz="0" w:space="0" w:color="auto"/>
        <w:bottom w:val="none" w:sz="0" w:space="0" w:color="auto"/>
        <w:right w:val="none" w:sz="0" w:space="0" w:color="auto"/>
      </w:divBdr>
    </w:div>
    <w:div w:id="862862209">
      <w:bodyDiv w:val="1"/>
      <w:marLeft w:val="0"/>
      <w:marRight w:val="0"/>
      <w:marTop w:val="0"/>
      <w:marBottom w:val="0"/>
      <w:divBdr>
        <w:top w:val="none" w:sz="0" w:space="0" w:color="auto"/>
        <w:left w:val="none" w:sz="0" w:space="0" w:color="auto"/>
        <w:bottom w:val="none" w:sz="0" w:space="0" w:color="auto"/>
        <w:right w:val="none" w:sz="0" w:space="0" w:color="auto"/>
      </w:divBdr>
    </w:div>
    <w:div w:id="891426410">
      <w:bodyDiv w:val="1"/>
      <w:marLeft w:val="0"/>
      <w:marRight w:val="0"/>
      <w:marTop w:val="0"/>
      <w:marBottom w:val="0"/>
      <w:divBdr>
        <w:top w:val="none" w:sz="0" w:space="0" w:color="auto"/>
        <w:left w:val="none" w:sz="0" w:space="0" w:color="auto"/>
        <w:bottom w:val="none" w:sz="0" w:space="0" w:color="auto"/>
        <w:right w:val="none" w:sz="0" w:space="0" w:color="auto"/>
      </w:divBdr>
    </w:div>
    <w:div w:id="901064369">
      <w:bodyDiv w:val="1"/>
      <w:marLeft w:val="0"/>
      <w:marRight w:val="0"/>
      <w:marTop w:val="0"/>
      <w:marBottom w:val="0"/>
      <w:divBdr>
        <w:top w:val="none" w:sz="0" w:space="0" w:color="auto"/>
        <w:left w:val="none" w:sz="0" w:space="0" w:color="auto"/>
        <w:bottom w:val="none" w:sz="0" w:space="0" w:color="auto"/>
        <w:right w:val="none" w:sz="0" w:space="0" w:color="auto"/>
      </w:divBdr>
    </w:div>
    <w:div w:id="924873401">
      <w:bodyDiv w:val="1"/>
      <w:marLeft w:val="0"/>
      <w:marRight w:val="0"/>
      <w:marTop w:val="0"/>
      <w:marBottom w:val="0"/>
      <w:divBdr>
        <w:top w:val="none" w:sz="0" w:space="0" w:color="auto"/>
        <w:left w:val="none" w:sz="0" w:space="0" w:color="auto"/>
        <w:bottom w:val="none" w:sz="0" w:space="0" w:color="auto"/>
        <w:right w:val="none" w:sz="0" w:space="0" w:color="auto"/>
      </w:divBdr>
    </w:div>
    <w:div w:id="943727800">
      <w:bodyDiv w:val="1"/>
      <w:marLeft w:val="0"/>
      <w:marRight w:val="0"/>
      <w:marTop w:val="0"/>
      <w:marBottom w:val="0"/>
      <w:divBdr>
        <w:top w:val="none" w:sz="0" w:space="0" w:color="auto"/>
        <w:left w:val="none" w:sz="0" w:space="0" w:color="auto"/>
        <w:bottom w:val="none" w:sz="0" w:space="0" w:color="auto"/>
        <w:right w:val="none" w:sz="0" w:space="0" w:color="auto"/>
      </w:divBdr>
    </w:div>
    <w:div w:id="964384770">
      <w:bodyDiv w:val="1"/>
      <w:marLeft w:val="0"/>
      <w:marRight w:val="0"/>
      <w:marTop w:val="0"/>
      <w:marBottom w:val="0"/>
      <w:divBdr>
        <w:top w:val="none" w:sz="0" w:space="0" w:color="auto"/>
        <w:left w:val="none" w:sz="0" w:space="0" w:color="auto"/>
        <w:bottom w:val="none" w:sz="0" w:space="0" w:color="auto"/>
        <w:right w:val="none" w:sz="0" w:space="0" w:color="auto"/>
      </w:divBdr>
    </w:div>
    <w:div w:id="991911087">
      <w:bodyDiv w:val="1"/>
      <w:marLeft w:val="0"/>
      <w:marRight w:val="0"/>
      <w:marTop w:val="0"/>
      <w:marBottom w:val="0"/>
      <w:divBdr>
        <w:top w:val="none" w:sz="0" w:space="0" w:color="auto"/>
        <w:left w:val="none" w:sz="0" w:space="0" w:color="auto"/>
        <w:bottom w:val="none" w:sz="0" w:space="0" w:color="auto"/>
        <w:right w:val="none" w:sz="0" w:space="0" w:color="auto"/>
      </w:divBdr>
    </w:div>
    <w:div w:id="1017804855">
      <w:bodyDiv w:val="1"/>
      <w:marLeft w:val="0"/>
      <w:marRight w:val="0"/>
      <w:marTop w:val="0"/>
      <w:marBottom w:val="0"/>
      <w:divBdr>
        <w:top w:val="none" w:sz="0" w:space="0" w:color="auto"/>
        <w:left w:val="none" w:sz="0" w:space="0" w:color="auto"/>
        <w:bottom w:val="none" w:sz="0" w:space="0" w:color="auto"/>
        <w:right w:val="none" w:sz="0" w:space="0" w:color="auto"/>
      </w:divBdr>
    </w:div>
    <w:div w:id="1023090560">
      <w:bodyDiv w:val="1"/>
      <w:marLeft w:val="0"/>
      <w:marRight w:val="0"/>
      <w:marTop w:val="0"/>
      <w:marBottom w:val="0"/>
      <w:divBdr>
        <w:top w:val="none" w:sz="0" w:space="0" w:color="auto"/>
        <w:left w:val="none" w:sz="0" w:space="0" w:color="auto"/>
        <w:bottom w:val="none" w:sz="0" w:space="0" w:color="auto"/>
        <w:right w:val="none" w:sz="0" w:space="0" w:color="auto"/>
      </w:divBdr>
    </w:div>
    <w:div w:id="1029524340">
      <w:bodyDiv w:val="1"/>
      <w:marLeft w:val="0"/>
      <w:marRight w:val="0"/>
      <w:marTop w:val="0"/>
      <w:marBottom w:val="0"/>
      <w:divBdr>
        <w:top w:val="none" w:sz="0" w:space="0" w:color="auto"/>
        <w:left w:val="none" w:sz="0" w:space="0" w:color="auto"/>
        <w:bottom w:val="none" w:sz="0" w:space="0" w:color="auto"/>
        <w:right w:val="none" w:sz="0" w:space="0" w:color="auto"/>
      </w:divBdr>
    </w:div>
    <w:div w:id="1051538894">
      <w:bodyDiv w:val="1"/>
      <w:marLeft w:val="0"/>
      <w:marRight w:val="0"/>
      <w:marTop w:val="0"/>
      <w:marBottom w:val="0"/>
      <w:divBdr>
        <w:top w:val="none" w:sz="0" w:space="0" w:color="auto"/>
        <w:left w:val="none" w:sz="0" w:space="0" w:color="auto"/>
        <w:bottom w:val="none" w:sz="0" w:space="0" w:color="auto"/>
        <w:right w:val="none" w:sz="0" w:space="0" w:color="auto"/>
      </w:divBdr>
    </w:div>
    <w:div w:id="1056587575">
      <w:bodyDiv w:val="1"/>
      <w:marLeft w:val="0"/>
      <w:marRight w:val="0"/>
      <w:marTop w:val="0"/>
      <w:marBottom w:val="0"/>
      <w:divBdr>
        <w:top w:val="none" w:sz="0" w:space="0" w:color="auto"/>
        <w:left w:val="none" w:sz="0" w:space="0" w:color="auto"/>
        <w:bottom w:val="none" w:sz="0" w:space="0" w:color="auto"/>
        <w:right w:val="none" w:sz="0" w:space="0" w:color="auto"/>
      </w:divBdr>
    </w:div>
    <w:div w:id="1101532645">
      <w:bodyDiv w:val="1"/>
      <w:marLeft w:val="0"/>
      <w:marRight w:val="0"/>
      <w:marTop w:val="0"/>
      <w:marBottom w:val="0"/>
      <w:divBdr>
        <w:top w:val="none" w:sz="0" w:space="0" w:color="auto"/>
        <w:left w:val="none" w:sz="0" w:space="0" w:color="auto"/>
        <w:bottom w:val="none" w:sz="0" w:space="0" w:color="auto"/>
        <w:right w:val="none" w:sz="0" w:space="0" w:color="auto"/>
      </w:divBdr>
    </w:div>
    <w:div w:id="1155026898">
      <w:bodyDiv w:val="1"/>
      <w:marLeft w:val="0"/>
      <w:marRight w:val="0"/>
      <w:marTop w:val="0"/>
      <w:marBottom w:val="0"/>
      <w:divBdr>
        <w:top w:val="none" w:sz="0" w:space="0" w:color="auto"/>
        <w:left w:val="none" w:sz="0" w:space="0" w:color="auto"/>
        <w:bottom w:val="none" w:sz="0" w:space="0" w:color="auto"/>
        <w:right w:val="none" w:sz="0" w:space="0" w:color="auto"/>
      </w:divBdr>
    </w:div>
    <w:div w:id="1204907476">
      <w:bodyDiv w:val="1"/>
      <w:marLeft w:val="0"/>
      <w:marRight w:val="0"/>
      <w:marTop w:val="0"/>
      <w:marBottom w:val="0"/>
      <w:divBdr>
        <w:top w:val="none" w:sz="0" w:space="0" w:color="auto"/>
        <w:left w:val="none" w:sz="0" w:space="0" w:color="auto"/>
        <w:bottom w:val="none" w:sz="0" w:space="0" w:color="auto"/>
        <w:right w:val="none" w:sz="0" w:space="0" w:color="auto"/>
      </w:divBdr>
    </w:div>
    <w:div w:id="1248077434">
      <w:bodyDiv w:val="1"/>
      <w:marLeft w:val="0"/>
      <w:marRight w:val="0"/>
      <w:marTop w:val="0"/>
      <w:marBottom w:val="0"/>
      <w:divBdr>
        <w:top w:val="none" w:sz="0" w:space="0" w:color="auto"/>
        <w:left w:val="none" w:sz="0" w:space="0" w:color="auto"/>
        <w:bottom w:val="none" w:sz="0" w:space="0" w:color="auto"/>
        <w:right w:val="none" w:sz="0" w:space="0" w:color="auto"/>
      </w:divBdr>
    </w:div>
    <w:div w:id="1264190690">
      <w:bodyDiv w:val="1"/>
      <w:marLeft w:val="0"/>
      <w:marRight w:val="0"/>
      <w:marTop w:val="0"/>
      <w:marBottom w:val="0"/>
      <w:divBdr>
        <w:top w:val="none" w:sz="0" w:space="0" w:color="auto"/>
        <w:left w:val="none" w:sz="0" w:space="0" w:color="auto"/>
        <w:bottom w:val="none" w:sz="0" w:space="0" w:color="auto"/>
        <w:right w:val="none" w:sz="0" w:space="0" w:color="auto"/>
      </w:divBdr>
    </w:div>
    <w:div w:id="1266838644">
      <w:bodyDiv w:val="1"/>
      <w:marLeft w:val="0"/>
      <w:marRight w:val="0"/>
      <w:marTop w:val="0"/>
      <w:marBottom w:val="0"/>
      <w:divBdr>
        <w:top w:val="none" w:sz="0" w:space="0" w:color="auto"/>
        <w:left w:val="none" w:sz="0" w:space="0" w:color="auto"/>
        <w:bottom w:val="none" w:sz="0" w:space="0" w:color="auto"/>
        <w:right w:val="none" w:sz="0" w:space="0" w:color="auto"/>
      </w:divBdr>
      <w:divsChild>
        <w:div w:id="1309440597">
          <w:marLeft w:val="547"/>
          <w:marRight w:val="0"/>
          <w:marTop w:val="0"/>
          <w:marBottom w:val="320"/>
          <w:divBdr>
            <w:top w:val="none" w:sz="0" w:space="0" w:color="auto"/>
            <w:left w:val="none" w:sz="0" w:space="0" w:color="auto"/>
            <w:bottom w:val="none" w:sz="0" w:space="0" w:color="auto"/>
            <w:right w:val="none" w:sz="0" w:space="0" w:color="auto"/>
          </w:divBdr>
        </w:div>
      </w:divsChild>
    </w:div>
    <w:div w:id="1310743832">
      <w:bodyDiv w:val="1"/>
      <w:marLeft w:val="0"/>
      <w:marRight w:val="0"/>
      <w:marTop w:val="0"/>
      <w:marBottom w:val="0"/>
      <w:divBdr>
        <w:top w:val="none" w:sz="0" w:space="0" w:color="auto"/>
        <w:left w:val="none" w:sz="0" w:space="0" w:color="auto"/>
        <w:bottom w:val="none" w:sz="0" w:space="0" w:color="auto"/>
        <w:right w:val="none" w:sz="0" w:space="0" w:color="auto"/>
      </w:divBdr>
    </w:div>
    <w:div w:id="1329672302">
      <w:bodyDiv w:val="1"/>
      <w:marLeft w:val="0"/>
      <w:marRight w:val="0"/>
      <w:marTop w:val="0"/>
      <w:marBottom w:val="0"/>
      <w:divBdr>
        <w:top w:val="none" w:sz="0" w:space="0" w:color="auto"/>
        <w:left w:val="none" w:sz="0" w:space="0" w:color="auto"/>
        <w:bottom w:val="none" w:sz="0" w:space="0" w:color="auto"/>
        <w:right w:val="none" w:sz="0" w:space="0" w:color="auto"/>
      </w:divBdr>
    </w:div>
    <w:div w:id="1334920053">
      <w:bodyDiv w:val="1"/>
      <w:marLeft w:val="0"/>
      <w:marRight w:val="0"/>
      <w:marTop w:val="0"/>
      <w:marBottom w:val="0"/>
      <w:divBdr>
        <w:top w:val="none" w:sz="0" w:space="0" w:color="auto"/>
        <w:left w:val="none" w:sz="0" w:space="0" w:color="auto"/>
        <w:bottom w:val="none" w:sz="0" w:space="0" w:color="auto"/>
        <w:right w:val="none" w:sz="0" w:space="0" w:color="auto"/>
      </w:divBdr>
      <w:divsChild>
        <w:div w:id="145435239">
          <w:marLeft w:val="547"/>
          <w:marRight w:val="0"/>
          <w:marTop w:val="0"/>
          <w:marBottom w:val="320"/>
          <w:divBdr>
            <w:top w:val="none" w:sz="0" w:space="0" w:color="auto"/>
            <w:left w:val="none" w:sz="0" w:space="0" w:color="auto"/>
            <w:bottom w:val="none" w:sz="0" w:space="0" w:color="auto"/>
            <w:right w:val="none" w:sz="0" w:space="0" w:color="auto"/>
          </w:divBdr>
        </w:div>
      </w:divsChild>
    </w:div>
    <w:div w:id="1392004552">
      <w:bodyDiv w:val="1"/>
      <w:marLeft w:val="0"/>
      <w:marRight w:val="0"/>
      <w:marTop w:val="0"/>
      <w:marBottom w:val="0"/>
      <w:divBdr>
        <w:top w:val="none" w:sz="0" w:space="0" w:color="auto"/>
        <w:left w:val="none" w:sz="0" w:space="0" w:color="auto"/>
        <w:bottom w:val="none" w:sz="0" w:space="0" w:color="auto"/>
        <w:right w:val="none" w:sz="0" w:space="0" w:color="auto"/>
      </w:divBdr>
    </w:div>
    <w:div w:id="1401709498">
      <w:bodyDiv w:val="1"/>
      <w:marLeft w:val="0"/>
      <w:marRight w:val="0"/>
      <w:marTop w:val="0"/>
      <w:marBottom w:val="0"/>
      <w:divBdr>
        <w:top w:val="none" w:sz="0" w:space="0" w:color="auto"/>
        <w:left w:val="none" w:sz="0" w:space="0" w:color="auto"/>
        <w:bottom w:val="none" w:sz="0" w:space="0" w:color="auto"/>
        <w:right w:val="none" w:sz="0" w:space="0" w:color="auto"/>
      </w:divBdr>
    </w:div>
    <w:div w:id="1479417531">
      <w:bodyDiv w:val="1"/>
      <w:marLeft w:val="0"/>
      <w:marRight w:val="0"/>
      <w:marTop w:val="0"/>
      <w:marBottom w:val="0"/>
      <w:divBdr>
        <w:top w:val="none" w:sz="0" w:space="0" w:color="auto"/>
        <w:left w:val="none" w:sz="0" w:space="0" w:color="auto"/>
        <w:bottom w:val="none" w:sz="0" w:space="0" w:color="auto"/>
        <w:right w:val="none" w:sz="0" w:space="0" w:color="auto"/>
      </w:divBdr>
      <w:divsChild>
        <w:div w:id="1688025032">
          <w:marLeft w:val="0"/>
          <w:marRight w:val="0"/>
          <w:marTop w:val="0"/>
          <w:marBottom w:val="0"/>
          <w:divBdr>
            <w:top w:val="none" w:sz="0" w:space="0" w:color="auto"/>
            <w:left w:val="none" w:sz="0" w:space="0" w:color="auto"/>
            <w:bottom w:val="none" w:sz="0" w:space="0" w:color="auto"/>
            <w:right w:val="none" w:sz="0" w:space="0" w:color="auto"/>
          </w:divBdr>
          <w:divsChild>
            <w:div w:id="1501845639">
              <w:marLeft w:val="0"/>
              <w:marRight w:val="0"/>
              <w:marTop w:val="0"/>
              <w:marBottom w:val="0"/>
              <w:divBdr>
                <w:top w:val="none" w:sz="0" w:space="0" w:color="auto"/>
                <w:left w:val="none" w:sz="0" w:space="0" w:color="auto"/>
                <w:bottom w:val="none" w:sz="0" w:space="0" w:color="auto"/>
                <w:right w:val="none" w:sz="0" w:space="0" w:color="auto"/>
              </w:divBdr>
            </w:div>
          </w:divsChild>
        </w:div>
        <w:div w:id="33820882">
          <w:marLeft w:val="0"/>
          <w:marRight w:val="0"/>
          <w:marTop w:val="0"/>
          <w:marBottom w:val="0"/>
          <w:divBdr>
            <w:top w:val="none" w:sz="0" w:space="0" w:color="auto"/>
            <w:left w:val="none" w:sz="0" w:space="0" w:color="auto"/>
            <w:bottom w:val="none" w:sz="0" w:space="0" w:color="auto"/>
            <w:right w:val="none" w:sz="0" w:space="0" w:color="auto"/>
          </w:divBdr>
        </w:div>
        <w:div w:id="1636177407">
          <w:marLeft w:val="0"/>
          <w:marRight w:val="0"/>
          <w:marTop w:val="0"/>
          <w:marBottom w:val="0"/>
          <w:divBdr>
            <w:top w:val="none" w:sz="0" w:space="0" w:color="auto"/>
            <w:left w:val="none" w:sz="0" w:space="0" w:color="auto"/>
            <w:bottom w:val="none" w:sz="0" w:space="0" w:color="auto"/>
            <w:right w:val="none" w:sz="0" w:space="0" w:color="auto"/>
          </w:divBdr>
        </w:div>
      </w:divsChild>
    </w:div>
    <w:div w:id="1501921029">
      <w:bodyDiv w:val="1"/>
      <w:marLeft w:val="0"/>
      <w:marRight w:val="0"/>
      <w:marTop w:val="0"/>
      <w:marBottom w:val="0"/>
      <w:divBdr>
        <w:top w:val="none" w:sz="0" w:space="0" w:color="auto"/>
        <w:left w:val="none" w:sz="0" w:space="0" w:color="auto"/>
        <w:bottom w:val="none" w:sz="0" w:space="0" w:color="auto"/>
        <w:right w:val="none" w:sz="0" w:space="0" w:color="auto"/>
      </w:divBdr>
      <w:divsChild>
        <w:div w:id="723523708">
          <w:marLeft w:val="0"/>
          <w:marRight w:val="0"/>
          <w:marTop w:val="0"/>
          <w:marBottom w:val="600"/>
          <w:divBdr>
            <w:top w:val="none" w:sz="0" w:space="0" w:color="auto"/>
            <w:left w:val="none" w:sz="0" w:space="0" w:color="auto"/>
            <w:bottom w:val="none" w:sz="0" w:space="0" w:color="auto"/>
            <w:right w:val="none" w:sz="0" w:space="0" w:color="auto"/>
          </w:divBdr>
        </w:div>
      </w:divsChild>
    </w:div>
    <w:div w:id="1584874598">
      <w:bodyDiv w:val="1"/>
      <w:marLeft w:val="0"/>
      <w:marRight w:val="0"/>
      <w:marTop w:val="0"/>
      <w:marBottom w:val="0"/>
      <w:divBdr>
        <w:top w:val="none" w:sz="0" w:space="0" w:color="auto"/>
        <w:left w:val="none" w:sz="0" w:space="0" w:color="auto"/>
        <w:bottom w:val="none" w:sz="0" w:space="0" w:color="auto"/>
        <w:right w:val="none" w:sz="0" w:space="0" w:color="auto"/>
      </w:divBdr>
    </w:div>
    <w:div w:id="1595817024">
      <w:bodyDiv w:val="1"/>
      <w:marLeft w:val="0"/>
      <w:marRight w:val="0"/>
      <w:marTop w:val="0"/>
      <w:marBottom w:val="0"/>
      <w:divBdr>
        <w:top w:val="none" w:sz="0" w:space="0" w:color="auto"/>
        <w:left w:val="none" w:sz="0" w:space="0" w:color="auto"/>
        <w:bottom w:val="none" w:sz="0" w:space="0" w:color="auto"/>
        <w:right w:val="none" w:sz="0" w:space="0" w:color="auto"/>
      </w:divBdr>
    </w:div>
    <w:div w:id="1605460292">
      <w:bodyDiv w:val="1"/>
      <w:marLeft w:val="0"/>
      <w:marRight w:val="0"/>
      <w:marTop w:val="0"/>
      <w:marBottom w:val="0"/>
      <w:divBdr>
        <w:top w:val="none" w:sz="0" w:space="0" w:color="auto"/>
        <w:left w:val="none" w:sz="0" w:space="0" w:color="auto"/>
        <w:bottom w:val="none" w:sz="0" w:space="0" w:color="auto"/>
        <w:right w:val="none" w:sz="0" w:space="0" w:color="auto"/>
      </w:divBdr>
      <w:divsChild>
        <w:div w:id="744036673">
          <w:marLeft w:val="547"/>
          <w:marRight w:val="0"/>
          <w:marTop w:val="0"/>
          <w:marBottom w:val="320"/>
          <w:divBdr>
            <w:top w:val="none" w:sz="0" w:space="0" w:color="auto"/>
            <w:left w:val="none" w:sz="0" w:space="0" w:color="auto"/>
            <w:bottom w:val="none" w:sz="0" w:space="0" w:color="auto"/>
            <w:right w:val="none" w:sz="0" w:space="0" w:color="auto"/>
          </w:divBdr>
        </w:div>
      </w:divsChild>
    </w:div>
    <w:div w:id="1658266557">
      <w:bodyDiv w:val="1"/>
      <w:marLeft w:val="0"/>
      <w:marRight w:val="0"/>
      <w:marTop w:val="0"/>
      <w:marBottom w:val="0"/>
      <w:divBdr>
        <w:top w:val="none" w:sz="0" w:space="0" w:color="auto"/>
        <w:left w:val="none" w:sz="0" w:space="0" w:color="auto"/>
        <w:bottom w:val="none" w:sz="0" w:space="0" w:color="auto"/>
        <w:right w:val="none" w:sz="0" w:space="0" w:color="auto"/>
      </w:divBdr>
    </w:div>
    <w:div w:id="1659921478">
      <w:bodyDiv w:val="1"/>
      <w:marLeft w:val="0"/>
      <w:marRight w:val="0"/>
      <w:marTop w:val="0"/>
      <w:marBottom w:val="0"/>
      <w:divBdr>
        <w:top w:val="none" w:sz="0" w:space="0" w:color="auto"/>
        <w:left w:val="none" w:sz="0" w:space="0" w:color="auto"/>
        <w:bottom w:val="none" w:sz="0" w:space="0" w:color="auto"/>
        <w:right w:val="none" w:sz="0" w:space="0" w:color="auto"/>
      </w:divBdr>
    </w:div>
    <w:div w:id="1680964481">
      <w:bodyDiv w:val="1"/>
      <w:marLeft w:val="0"/>
      <w:marRight w:val="0"/>
      <w:marTop w:val="0"/>
      <w:marBottom w:val="0"/>
      <w:divBdr>
        <w:top w:val="none" w:sz="0" w:space="0" w:color="auto"/>
        <w:left w:val="none" w:sz="0" w:space="0" w:color="auto"/>
        <w:bottom w:val="none" w:sz="0" w:space="0" w:color="auto"/>
        <w:right w:val="none" w:sz="0" w:space="0" w:color="auto"/>
      </w:divBdr>
    </w:div>
    <w:div w:id="1691565901">
      <w:bodyDiv w:val="1"/>
      <w:marLeft w:val="0"/>
      <w:marRight w:val="0"/>
      <w:marTop w:val="0"/>
      <w:marBottom w:val="0"/>
      <w:divBdr>
        <w:top w:val="none" w:sz="0" w:space="0" w:color="auto"/>
        <w:left w:val="none" w:sz="0" w:space="0" w:color="auto"/>
        <w:bottom w:val="none" w:sz="0" w:space="0" w:color="auto"/>
        <w:right w:val="none" w:sz="0" w:space="0" w:color="auto"/>
      </w:divBdr>
      <w:divsChild>
        <w:div w:id="1894081195">
          <w:marLeft w:val="0"/>
          <w:marRight w:val="0"/>
          <w:marTop w:val="0"/>
          <w:marBottom w:val="0"/>
          <w:divBdr>
            <w:top w:val="none" w:sz="0" w:space="0" w:color="auto"/>
            <w:left w:val="none" w:sz="0" w:space="0" w:color="auto"/>
            <w:bottom w:val="none" w:sz="0" w:space="0" w:color="auto"/>
            <w:right w:val="none" w:sz="0" w:space="0" w:color="auto"/>
          </w:divBdr>
        </w:div>
        <w:div w:id="1607079153">
          <w:marLeft w:val="0"/>
          <w:marRight w:val="0"/>
          <w:marTop w:val="0"/>
          <w:marBottom w:val="0"/>
          <w:divBdr>
            <w:top w:val="none" w:sz="0" w:space="0" w:color="auto"/>
            <w:left w:val="none" w:sz="0" w:space="0" w:color="auto"/>
            <w:bottom w:val="none" w:sz="0" w:space="0" w:color="auto"/>
            <w:right w:val="none" w:sz="0" w:space="0" w:color="auto"/>
          </w:divBdr>
        </w:div>
      </w:divsChild>
    </w:div>
    <w:div w:id="1727072111">
      <w:bodyDiv w:val="1"/>
      <w:marLeft w:val="0"/>
      <w:marRight w:val="0"/>
      <w:marTop w:val="0"/>
      <w:marBottom w:val="0"/>
      <w:divBdr>
        <w:top w:val="none" w:sz="0" w:space="0" w:color="auto"/>
        <w:left w:val="none" w:sz="0" w:space="0" w:color="auto"/>
        <w:bottom w:val="none" w:sz="0" w:space="0" w:color="auto"/>
        <w:right w:val="none" w:sz="0" w:space="0" w:color="auto"/>
      </w:divBdr>
    </w:div>
    <w:div w:id="1729258219">
      <w:bodyDiv w:val="1"/>
      <w:marLeft w:val="0"/>
      <w:marRight w:val="0"/>
      <w:marTop w:val="0"/>
      <w:marBottom w:val="0"/>
      <w:divBdr>
        <w:top w:val="none" w:sz="0" w:space="0" w:color="auto"/>
        <w:left w:val="none" w:sz="0" w:space="0" w:color="auto"/>
        <w:bottom w:val="none" w:sz="0" w:space="0" w:color="auto"/>
        <w:right w:val="none" w:sz="0" w:space="0" w:color="auto"/>
      </w:divBdr>
    </w:div>
    <w:div w:id="1816871761">
      <w:bodyDiv w:val="1"/>
      <w:marLeft w:val="0"/>
      <w:marRight w:val="0"/>
      <w:marTop w:val="0"/>
      <w:marBottom w:val="0"/>
      <w:divBdr>
        <w:top w:val="none" w:sz="0" w:space="0" w:color="auto"/>
        <w:left w:val="none" w:sz="0" w:space="0" w:color="auto"/>
        <w:bottom w:val="none" w:sz="0" w:space="0" w:color="auto"/>
        <w:right w:val="none" w:sz="0" w:space="0" w:color="auto"/>
      </w:divBdr>
      <w:divsChild>
        <w:div w:id="973296411">
          <w:marLeft w:val="0"/>
          <w:marRight w:val="0"/>
          <w:marTop w:val="0"/>
          <w:marBottom w:val="0"/>
          <w:divBdr>
            <w:top w:val="none" w:sz="0" w:space="0" w:color="auto"/>
            <w:left w:val="none" w:sz="0" w:space="0" w:color="auto"/>
            <w:bottom w:val="none" w:sz="0" w:space="0" w:color="auto"/>
            <w:right w:val="none" w:sz="0" w:space="0" w:color="auto"/>
          </w:divBdr>
        </w:div>
        <w:div w:id="1126502907">
          <w:marLeft w:val="0"/>
          <w:marRight w:val="0"/>
          <w:marTop w:val="0"/>
          <w:marBottom w:val="0"/>
          <w:divBdr>
            <w:top w:val="none" w:sz="0" w:space="0" w:color="auto"/>
            <w:left w:val="none" w:sz="0" w:space="0" w:color="auto"/>
            <w:bottom w:val="none" w:sz="0" w:space="0" w:color="auto"/>
            <w:right w:val="none" w:sz="0" w:space="0" w:color="auto"/>
          </w:divBdr>
        </w:div>
        <w:div w:id="1253466765">
          <w:marLeft w:val="0"/>
          <w:marRight w:val="0"/>
          <w:marTop w:val="0"/>
          <w:marBottom w:val="0"/>
          <w:divBdr>
            <w:top w:val="none" w:sz="0" w:space="0" w:color="auto"/>
            <w:left w:val="none" w:sz="0" w:space="0" w:color="auto"/>
            <w:bottom w:val="none" w:sz="0" w:space="0" w:color="auto"/>
            <w:right w:val="none" w:sz="0" w:space="0" w:color="auto"/>
          </w:divBdr>
          <w:divsChild>
            <w:div w:id="167914059">
              <w:marLeft w:val="0"/>
              <w:marRight w:val="0"/>
              <w:marTop w:val="0"/>
              <w:marBottom w:val="0"/>
              <w:divBdr>
                <w:top w:val="none" w:sz="0" w:space="0" w:color="auto"/>
                <w:left w:val="none" w:sz="0" w:space="0" w:color="auto"/>
                <w:bottom w:val="none" w:sz="0" w:space="0" w:color="auto"/>
                <w:right w:val="none" w:sz="0" w:space="0" w:color="auto"/>
              </w:divBdr>
            </w:div>
            <w:div w:id="606625424">
              <w:marLeft w:val="0"/>
              <w:marRight w:val="0"/>
              <w:marTop w:val="0"/>
              <w:marBottom w:val="0"/>
              <w:divBdr>
                <w:top w:val="none" w:sz="0" w:space="0" w:color="auto"/>
                <w:left w:val="none" w:sz="0" w:space="0" w:color="auto"/>
                <w:bottom w:val="none" w:sz="0" w:space="0" w:color="auto"/>
                <w:right w:val="none" w:sz="0" w:space="0" w:color="auto"/>
              </w:divBdr>
            </w:div>
            <w:div w:id="607197534">
              <w:marLeft w:val="0"/>
              <w:marRight w:val="0"/>
              <w:marTop w:val="0"/>
              <w:marBottom w:val="0"/>
              <w:divBdr>
                <w:top w:val="none" w:sz="0" w:space="0" w:color="auto"/>
                <w:left w:val="none" w:sz="0" w:space="0" w:color="auto"/>
                <w:bottom w:val="none" w:sz="0" w:space="0" w:color="auto"/>
                <w:right w:val="none" w:sz="0" w:space="0" w:color="auto"/>
              </w:divBdr>
            </w:div>
            <w:div w:id="1151168913">
              <w:marLeft w:val="0"/>
              <w:marRight w:val="0"/>
              <w:marTop w:val="0"/>
              <w:marBottom w:val="0"/>
              <w:divBdr>
                <w:top w:val="none" w:sz="0" w:space="0" w:color="auto"/>
                <w:left w:val="none" w:sz="0" w:space="0" w:color="auto"/>
                <w:bottom w:val="none" w:sz="0" w:space="0" w:color="auto"/>
                <w:right w:val="none" w:sz="0" w:space="0" w:color="auto"/>
              </w:divBdr>
            </w:div>
            <w:div w:id="1197237170">
              <w:marLeft w:val="0"/>
              <w:marRight w:val="0"/>
              <w:marTop w:val="0"/>
              <w:marBottom w:val="0"/>
              <w:divBdr>
                <w:top w:val="none" w:sz="0" w:space="0" w:color="auto"/>
                <w:left w:val="none" w:sz="0" w:space="0" w:color="auto"/>
                <w:bottom w:val="none" w:sz="0" w:space="0" w:color="auto"/>
                <w:right w:val="none" w:sz="0" w:space="0" w:color="auto"/>
              </w:divBdr>
            </w:div>
            <w:div w:id="1406412535">
              <w:marLeft w:val="0"/>
              <w:marRight w:val="0"/>
              <w:marTop w:val="0"/>
              <w:marBottom w:val="0"/>
              <w:divBdr>
                <w:top w:val="none" w:sz="0" w:space="0" w:color="auto"/>
                <w:left w:val="none" w:sz="0" w:space="0" w:color="auto"/>
                <w:bottom w:val="none" w:sz="0" w:space="0" w:color="auto"/>
                <w:right w:val="none" w:sz="0" w:space="0" w:color="auto"/>
              </w:divBdr>
            </w:div>
            <w:div w:id="1611621812">
              <w:marLeft w:val="0"/>
              <w:marRight w:val="0"/>
              <w:marTop w:val="0"/>
              <w:marBottom w:val="0"/>
              <w:divBdr>
                <w:top w:val="none" w:sz="0" w:space="0" w:color="auto"/>
                <w:left w:val="none" w:sz="0" w:space="0" w:color="auto"/>
                <w:bottom w:val="none" w:sz="0" w:space="0" w:color="auto"/>
                <w:right w:val="none" w:sz="0" w:space="0" w:color="auto"/>
              </w:divBdr>
            </w:div>
            <w:div w:id="1659839414">
              <w:marLeft w:val="0"/>
              <w:marRight w:val="0"/>
              <w:marTop w:val="0"/>
              <w:marBottom w:val="0"/>
              <w:divBdr>
                <w:top w:val="none" w:sz="0" w:space="0" w:color="auto"/>
                <w:left w:val="none" w:sz="0" w:space="0" w:color="auto"/>
                <w:bottom w:val="none" w:sz="0" w:space="0" w:color="auto"/>
                <w:right w:val="none" w:sz="0" w:space="0" w:color="auto"/>
              </w:divBdr>
            </w:div>
            <w:div w:id="1659919175">
              <w:marLeft w:val="0"/>
              <w:marRight w:val="0"/>
              <w:marTop w:val="0"/>
              <w:marBottom w:val="0"/>
              <w:divBdr>
                <w:top w:val="none" w:sz="0" w:space="0" w:color="auto"/>
                <w:left w:val="none" w:sz="0" w:space="0" w:color="auto"/>
                <w:bottom w:val="none" w:sz="0" w:space="0" w:color="auto"/>
                <w:right w:val="none" w:sz="0" w:space="0" w:color="auto"/>
              </w:divBdr>
            </w:div>
            <w:div w:id="169503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449956">
      <w:bodyDiv w:val="1"/>
      <w:marLeft w:val="0"/>
      <w:marRight w:val="0"/>
      <w:marTop w:val="0"/>
      <w:marBottom w:val="0"/>
      <w:divBdr>
        <w:top w:val="none" w:sz="0" w:space="0" w:color="auto"/>
        <w:left w:val="none" w:sz="0" w:space="0" w:color="auto"/>
        <w:bottom w:val="none" w:sz="0" w:space="0" w:color="auto"/>
        <w:right w:val="none" w:sz="0" w:space="0" w:color="auto"/>
      </w:divBdr>
      <w:divsChild>
        <w:div w:id="210967788">
          <w:marLeft w:val="-100"/>
          <w:marRight w:val="0"/>
          <w:marTop w:val="0"/>
          <w:marBottom w:val="0"/>
          <w:divBdr>
            <w:top w:val="none" w:sz="0" w:space="0" w:color="auto"/>
            <w:left w:val="none" w:sz="0" w:space="0" w:color="auto"/>
            <w:bottom w:val="none" w:sz="0" w:space="0" w:color="auto"/>
            <w:right w:val="none" w:sz="0" w:space="0" w:color="auto"/>
          </w:divBdr>
        </w:div>
        <w:div w:id="687415601">
          <w:marLeft w:val="-85"/>
          <w:marRight w:val="0"/>
          <w:marTop w:val="0"/>
          <w:marBottom w:val="0"/>
          <w:divBdr>
            <w:top w:val="none" w:sz="0" w:space="0" w:color="auto"/>
            <w:left w:val="none" w:sz="0" w:space="0" w:color="auto"/>
            <w:bottom w:val="none" w:sz="0" w:space="0" w:color="auto"/>
            <w:right w:val="none" w:sz="0" w:space="0" w:color="auto"/>
          </w:divBdr>
        </w:div>
      </w:divsChild>
    </w:div>
    <w:div w:id="1826583223">
      <w:bodyDiv w:val="1"/>
      <w:marLeft w:val="0"/>
      <w:marRight w:val="0"/>
      <w:marTop w:val="0"/>
      <w:marBottom w:val="0"/>
      <w:divBdr>
        <w:top w:val="none" w:sz="0" w:space="0" w:color="auto"/>
        <w:left w:val="none" w:sz="0" w:space="0" w:color="auto"/>
        <w:bottom w:val="none" w:sz="0" w:space="0" w:color="auto"/>
        <w:right w:val="none" w:sz="0" w:space="0" w:color="auto"/>
      </w:divBdr>
    </w:div>
    <w:div w:id="1899050071">
      <w:bodyDiv w:val="1"/>
      <w:marLeft w:val="0"/>
      <w:marRight w:val="0"/>
      <w:marTop w:val="0"/>
      <w:marBottom w:val="0"/>
      <w:divBdr>
        <w:top w:val="none" w:sz="0" w:space="0" w:color="auto"/>
        <w:left w:val="none" w:sz="0" w:space="0" w:color="auto"/>
        <w:bottom w:val="none" w:sz="0" w:space="0" w:color="auto"/>
        <w:right w:val="none" w:sz="0" w:space="0" w:color="auto"/>
      </w:divBdr>
    </w:div>
    <w:div w:id="1952741777">
      <w:bodyDiv w:val="1"/>
      <w:marLeft w:val="0"/>
      <w:marRight w:val="0"/>
      <w:marTop w:val="0"/>
      <w:marBottom w:val="0"/>
      <w:divBdr>
        <w:top w:val="none" w:sz="0" w:space="0" w:color="auto"/>
        <w:left w:val="none" w:sz="0" w:space="0" w:color="auto"/>
        <w:bottom w:val="none" w:sz="0" w:space="0" w:color="auto"/>
        <w:right w:val="none" w:sz="0" w:space="0" w:color="auto"/>
      </w:divBdr>
    </w:div>
    <w:div w:id="1967663479">
      <w:bodyDiv w:val="1"/>
      <w:marLeft w:val="0"/>
      <w:marRight w:val="0"/>
      <w:marTop w:val="0"/>
      <w:marBottom w:val="0"/>
      <w:divBdr>
        <w:top w:val="none" w:sz="0" w:space="0" w:color="auto"/>
        <w:left w:val="none" w:sz="0" w:space="0" w:color="auto"/>
        <w:bottom w:val="none" w:sz="0" w:space="0" w:color="auto"/>
        <w:right w:val="none" w:sz="0" w:space="0" w:color="auto"/>
      </w:divBdr>
    </w:div>
    <w:div w:id="1982536108">
      <w:bodyDiv w:val="1"/>
      <w:marLeft w:val="0"/>
      <w:marRight w:val="0"/>
      <w:marTop w:val="0"/>
      <w:marBottom w:val="0"/>
      <w:divBdr>
        <w:top w:val="none" w:sz="0" w:space="0" w:color="auto"/>
        <w:left w:val="none" w:sz="0" w:space="0" w:color="auto"/>
        <w:bottom w:val="none" w:sz="0" w:space="0" w:color="auto"/>
        <w:right w:val="none" w:sz="0" w:space="0" w:color="auto"/>
      </w:divBdr>
    </w:div>
    <w:div w:id="1988706851">
      <w:bodyDiv w:val="1"/>
      <w:marLeft w:val="0"/>
      <w:marRight w:val="0"/>
      <w:marTop w:val="0"/>
      <w:marBottom w:val="0"/>
      <w:divBdr>
        <w:top w:val="none" w:sz="0" w:space="0" w:color="auto"/>
        <w:left w:val="none" w:sz="0" w:space="0" w:color="auto"/>
        <w:bottom w:val="none" w:sz="0" w:space="0" w:color="auto"/>
        <w:right w:val="none" w:sz="0" w:space="0" w:color="auto"/>
      </w:divBdr>
      <w:divsChild>
        <w:div w:id="69695253">
          <w:marLeft w:val="0"/>
          <w:marRight w:val="0"/>
          <w:marTop w:val="0"/>
          <w:marBottom w:val="0"/>
          <w:divBdr>
            <w:top w:val="none" w:sz="0" w:space="0" w:color="auto"/>
            <w:left w:val="none" w:sz="0" w:space="0" w:color="auto"/>
            <w:bottom w:val="none" w:sz="0" w:space="0" w:color="auto"/>
            <w:right w:val="none" w:sz="0" w:space="0" w:color="auto"/>
          </w:divBdr>
        </w:div>
        <w:div w:id="79713856">
          <w:marLeft w:val="0"/>
          <w:marRight w:val="0"/>
          <w:marTop w:val="0"/>
          <w:marBottom w:val="0"/>
          <w:divBdr>
            <w:top w:val="none" w:sz="0" w:space="0" w:color="auto"/>
            <w:left w:val="none" w:sz="0" w:space="0" w:color="auto"/>
            <w:bottom w:val="none" w:sz="0" w:space="0" w:color="auto"/>
            <w:right w:val="none" w:sz="0" w:space="0" w:color="auto"/>
          </w:divBdr>
        </w:div>
        <w:div w:id="211312203">
          <w:marLeft w:val="0"/>
          <w:marRight w:val="0"/>
          <w:marTop w:val="0"/>
          <w:marBottom w:val="0"/>
          <w:divBdr>
            <w:top w:val="none" w:sz="0" w:space="0" w:color="auto"/>
            <w:left w:val="none" w:sz="0" w:space="0" w:color="auto"/>
            <w:bottom w:val="none" w:sz="0" w:space="0" w:color="auto"/>
            <w:right w:val="none" w:sz="0" w:space="0" w:color="auto"/>
          </w:divBdr>
        </w:div>
        <w:div w:id="285048245">
          <w:marLeft w:val="0"/>
          <w:marRight w:val="0"/>
          <w:marTop w:val="0"/>
          <w:marBottom w:val="0"/>
          <w:divBdr>
            <w:top w:val="none" w:sz="0" w:space="0" w:color="auto"/>
            <w:left w:val="none" w:sz="0" w:space="0" w:color="auto"/>
            <w:bottom w:val="none" w:sz="0" w:space="0" w:color="auto"/>
            <w:right w:val="none" w:sz="0" w:space="0" w:color="auto"/>
          </w:divBdr>
        </w:div>
        <w:div w:id="555550905">
          <w:marLeft w:val="0"/>
          <w:marRight w:val="0"/>
          <w:marTop w:val="0"/>
          <w:marBottom w:val="0"/>
          <w:divBdr>
            <w:top w:val="none" w:sz="0" w:space="0" w:color="auto"/>
            <w:left w:val="none" w:sz="0" w:space="0" w:color="auto"/>
            <w:bottom w:val="none" w:sz="0" w:space="0" w:color="auto"/>
            <w:right w:val="none" w:sz="0" w:space="0" w:color="auto"/>
          </w:divBdr>
        </w:div>
        <w:div w:id="788470833">
          <w:marLeft w:val="0"/>
          <w:marRight w:val="0"/>
          <w:marTop w:val="0"/>
          <w:marBottom w:val="0"/>
          <w:divBdr>
            <w:top w:val="none" w:sz="0" w:space="0" w:color="auto"/>
            <w:left w:val="none" w:sz="0" w:space="0" w:color="auto"/>
            <w:bottom w:val="none" w:sz="0" w:space="0" w:color="auto"/>
            <w:right w:val="none" w:sz="0" w:space="0" w:color="auto"/>
          </w:divBdr>
        </w:div>
        <w:div w:id="819737378">
          <w:marLeft w:val="0"/>
          <w:marRight w:val="0"/>
          <w:marTop w:val="0"/>
          <w:marBottom w:val="0"/>
          <w:divBdr>
            <w:top w:val="none" w:sz="0" w:space="0" w:color="auto"/>
            <w:left w:val="none" w:sz="0" w:space="0" w:color="auto"/>
            <w:bottom w:val="none" w:sz="0" w:space="0" w:color="auto"/>
            <w:right w:val="none" w:sz="0" w:space="0" w:color="auto"/>
          </w:divBdr>
        </w:div>
        <w:div w:id="845829291">
          <w:marLeft w:val="0"/>
          <w:marRight w:val="0"/>
          <w:marTop w:val="0"/>
          <w:marBottom w:val="0"/>
          <w:divBdr>
            <w:top w:val="none" w:sz="0" w:space="0" w:color="auto"/>
            <w:left w:val="none" w:sz="0" w:space="0" w:color="auto"/>
            <w:bottom w:val="none" w:sz="0" w:space="0" w:color="auto"/>
            <w:right w:val="none" w:sz="0" w:space="0" w:color="auto"/>
          </w:divBdr>
        </w:div>
        <w:div w:id="933436108">
          <w:marLeft w:val="0"/>
          <w:marRight w:val="0"/>
          <w:marTop w:val="0"/>
          <w:marBottom w:val="0"/>
          <w:divBdr>
            <w:top w:val="none" w:sz="0" w:space="0" w:color="auto"/>
            <w:left w:val="none" w:sz="0" w:space="0" w:color="auto"/>
            <w:bottom w:val="none" w:sz="0" w:space="0" w:color="auto"/>
            <w:right w:val="none" w:sz="0" w:space="0" w:color="auto"/>
          </w:divBdr>
        </w:div>
        <w:div w:id="975374920">
          <w:marLeft w:val="0"/>
          <w:marRight w:val="0"/>
          <w:marTop w:val="0"/>
          <w:marBottom w:val="0"/>
          <w:divBdr>
            <w:top w:val="none" w:sz="0" w:space="0" w:color="auto"/>
            <w:left w:val="none" w:sz="0" w:space="0" w:color="auto"/>
            <w:bottom w:val="none" w:sz="0" w:space="0" w:color="auto"/>
            <w:right w:val="none" w:sz="0" w:space="0" w:color="auto"/>
          </w:divBdr>
        </w:div>
        <w:div w:id="1333534625">
          <w:marLeft w:val="0"/>
          <w:marRight w:val="0"/>
          <w:marTop w:val="0"/>
          <w:marBottom w:val="0"/>
          <w:divBdr>
            <w:top w:val="none" w:sz="0" w:space="0" w:color="auto"/>
            <w:left w:val="none" w:sz="0" w:space="0" w:color="auto"/>
            <w:bottom w:val="none" w:sz="0" w:space="0" w:color="auto"/>
            <w:right w:val="none" w:sz="0" w:space="0" w:color="auto"/>
          </w:divBdr>
        </w:div>
        <w:div w:id="1748725248">
          <w:marLeft w:val="0"/>
          <w:marRight w:val="0"/>
          <w:marTop w:val="0"/>
          <w:marBottom w:val="0"/>
          <w:divBdr>
            <w:top w:val="none" w:sz="0" w:space="0" w:color="auto"/>
            <w:left w:val="none" w:sz="0" w:space="0" w:color="auto"/>
            <w:bottom w:val="none" w:sz="0" w:space="0" w:color="auto"/>
            <w:right w:val="none" w:sz="0" w:space="0" w:color="auto"/>
          </w:divBdr>
        </w:div>
        <w:div w:id="1896968930">
          <w:marLeft w:val="0"/>
          <w:marRight w:val="0"/>
          <w:marTop w:val="0"/>
          <w:marBottom w:val="0"/>
          <w:divBdr>
            <w:top w:val="none" w:sz="0" w:space="0" w:color="auto"/>
            <w:left w:val="none" w:sz="0" w:space="0" w:color="auto"/>
            <w:bottom w:val="none" w:sz="0" w:space="0" w:color="auto"/>
            <w:right w:val="none" w:sz="0" w:space="0" w:color="auto"/>
          </w:divBdr>
        </w:div>
        <w:div w:id="2059936013">
          <w:marLeft w:val="0"/>
          <w:marRight w:val="0"/>
          <w:marTop w:val="0"/>
          <w:marBottom w:val="0"/>
          <w:divBdr>
            <w:top w:val="none" w:sz="0" w:space="0" w:color="auto"/>
            <w:left w:val="none" w:sz="0" w:space="0" w:color="auto"/>
            <w:bottom w:val="none" w:sz="0" w:space="0" w:color="auto"/>
            <w:right w:val="none" w:sz="0" w:space="0" w:color="auto"/>
          </w:divBdr>
        </w:div>
      </w:divsChild>
    </w:div>
    <w:div w:id="2068801601">
      <w:bodyDiv w:val="1"/>
      <w:marLeft w:val="0"/>
      <w:marRight w:val="0"/>
      <w:marTop w:val="0"/>
      <w:marBottom w:val="0"/>
      <w:divBdr>
        <w:top w:val="none" w:sz="0" w:space="0" w:color="auto"/>
        <w:left w:val="none" w:sz="0" w:space="0" w:color="auto"/>
        <w:bottom w:val="none" w:sz="0" w:space="0" w:color="auto"/>
        <w:right w:val="none" w:sz="0" w:space="0" w:color="auto"/>
      </w:divBdr>
    </w:div>
    <w:div w:id="2137983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aw.justia.com/codes/mississippi/title-37/chapter-43/section-37-43-31/"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law.justia.com/codes/mississippi/title-37/chapter-43/section-37-43-23/" TargetMode="External"/><Relationship Id="rId17" Type="http://schemas.openxmlformats.org/officeDocument/2006/relationships/hyperlink" Target="https://law.justia.com/codes/mississippi/title-37/chapter-11/section-37-11-81/" TargetMode="External"/><Relationship Id="rId2" Type="http://schemas.openxmlformats.org/officeDocument/2006/relationships/customXml" Target="../customXml/item2.xml"/><Relationship Id="rId16" Type="http://schemas.openxmlformats.org/officeDocument/2006/relationships/hyperlink" Target="https://sos.ms.gov/ACProposed/00021673b.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law.justia.com/codes/mississippi/title-37/chapter-11/section-37-11-81/"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aw.justia.com/codes/mississippi/title-37/chapter-11/section-37-11-8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mde colors 2">
      <a:dk1>
        <a:srgbClr val="000000"/>
      </a:dk1>
      <a:lt1>
        <a:sysClr val="window" lastClr="FFFFFF"/>
      </a:lt1>
      <a:dk2>
        <a:srgbClr val="003B71"/>
      </a:dk2>
      <a:lt2>
        <a:srgbClr val="E7E6E6"/>
      </a:lt2>
      <a:accent1>
        <a:srgbClr val="39A1BF"/>
      </a:accent1>
      <a:accent2>
        <a:srgbClr val="F3A51E"/>
      </a:accent2>
      <a:accent3>
        <a:srgbClr val="A74A7A"/>
      </a:accent3>
      <a:accent4>
        <a:srgbClr val="FAD663"/>
      </a:accent4>
      <a:accent5>
        <a:srgbClr val="5FAADE"/>
      </a:accent5>
      <a:accent6>
        <a:srgbClr val="B0D357"/>
      </a:accent6>
      <a:hlink>
        <a:srgbClr val="5FAADE"/>
      </a:hlink>
      <a:folHlink>
        <a:srgbClr val="EF3A5B"/>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4E9D04F-C4ED-B74E-AD3C-A38566B583E8}">
  <we:reference id="wa200001011" version="1.2.0.0" store="en-001"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67140F4CB41049B23A58D87427FF8E" ma:contentTypeVersion="19" ma:contentTypeDescription="Create a new document." ma:contentTypeScope="" ma:versionID="0a549a2f9ebc824a0cc6c2ce4436fa63">
  <xsd:schema xmlns:xsd="http://www.w3.org/2001/XMLSchema" xmlns:xs="http://www.w3.org/2001/XMLSchema" xmlns:p="http://schemas.microsoft.com/office/2006/metadata/properties" xmlns:ns2="aa77c706-fbec-4dbb-9568-45592238529b" xmlns:ns3="da2c45cd-cf34-40a5-9a5a-23d2f27edc6f" targetNamespace="http://schemas.microsoft.com/office/2006/metadata/properties" ma:root="true" ma:fieldsID="d1da7ecc03085dd6fdab24367488190b" ns2:_="" ns3:_="">
    <xsd:import namespace="aa77c706-fbec-4dbb-9568-45592238529b"/>
    <xsd:import namespace="da2c45cd-cf34-40a5-9a5a-23d2f27edc6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ObjectDetectorVersions" minOccurs="0"/>
                <xsd:element ref="ns2:MediaServiceDateTaken" minOccurs="0"/>
                <xsd:element ref="ns2:MediaLengthInSecond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77c706-fbec-4dbb-9568-4559223852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624be92-cd20-4743-bb81-736fea8f34e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2c45cd-cf34-40a5-9a5a-23d2f27edc6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84d587df-1984-4105-bcb5-fbc356bc541b}" ma:internalName="TaxCatchAll" ma:showField="CatchAllData" ma:web="da2c45cd-cf34-40a5-9a5a-23d2f27edc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a77c706-fbec-4dbb-9568-45592238529b">
      <Terms xmlns="http://schemas.microsoft.com/office/infopath/2007/PartnerControls"/>
    </lcf76f155ced4ddcb4097134ff3c332f>
    <TaxCatchAll xmlns="da2c45cd-cf34-40a5-9a5a-23d2f27edc6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27D1AE-7B42-49FE-BFA4-DCEA21DDF6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77c706-fbec-4dbb-9568-45592238529b"/>
    <ds:schemaRef ds:uri="da2c45cd-cf34-40a5-9a5a-23d2f27edc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4FCACE-DB79-7640-899D-266949B836D3}">
  <ds:schemaRefs>
    <ds:schemaRef ds:uri="http://schemas.openxmlformats.org/officeDocument/2006/bibliography"/>
  </ds:schemaRefs>
</ds:datastoreItem>
</file>

<file path=customXml/itemProps3.xml><?xml version="1.0" encoding="utf-8"?>
<ds:datastoreItem xmlns:ds="http://schemas.openxmlformats.org/officeDocument/2006/customXml" ds:itemID="{DF89430D-7B72-4760-9D98-5524CC54006E}">
  <ds:schemaRefs>
    <ds:schemaRef ds:uri="http://schemas.microsoft.com/office/2006/metadata/properties"/>
    <ds:schemaRef ds:uri="http://schemas.microsoft.com/office/infopath/2007/PartnerControls"/>
    <ds:schemaRef ds:uri="aa77c706-fbec-4dbb-9568-45592238529b"/>
    <ds:schemaRef ds:uri="da2c45cd-cf34-40a5-9a5a-23d2f27edc6f"/>
  </ds:schemaRefs>
</ds:datastoreItem>
</file>

<file path=customXml/itemProps4.xml><?xml version="1.0" encoding="utf-8"?>
<ds:datastoreItem xmlns:ds="http://schemas.openxmlformats.org/officeDocument/2006/customXml" ds:itemID="{BD9ABAFC-01EA-46BE-9D8E-8D92D3817C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669</Words>
  <Characters>3701</Characters>
  <Application>Microsoft Office Word</Application>
  <DocSecurity>0</DocSecurity>
  <Lines>75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4346</CharactersWithSpaces>
  <SharedDoc>false</SharedDoc>
  <HLinks>
    <vt:vector size="462" baseType="variant">
      <vt:variant>
        <vt:i4>6750253</vt:i4>
      </vt:variant>
      <vt:variant>
        <vt:i4>309</vt:i4>
      </vt:variant>
      <vt:variant>
        <vt:i4>0</vt:i4>
      </vt:variant>
      <vt:variant>
        <vt:i4>5</vt:i4>
      </vt:variant>
      <vt:variant>
        <vt:lpwstr>https://casetext.com/statute/mississippi-code-1972/title-37-education/chapter-43-textbooks/section-37-43-57-penalties-for-violations-of-chapter</vt:lpwstr>
      </vt:variant>
      <vt:variant>
        <vt:lpwstr/>
      </vt:variant>
      <vt:variant>
        <vt:i4>786441</vt:i4>
      </vt:variant>
      <vt:variant>
        <vt:i4>306</vt:i4>
      </vt:variant>
      <vt:variant>
        <vt:i4>0</vt:i4>
      </vt:variant>
      <vt:variant>
        <vt:i4>5</vt:i4>
      </vt:variant>
      <vt:variant>
        <vt:lpwstr>https://www.mdek12.org/OPR/Reporting/Request</vt:lpwstr>
      </vt:variant>
      <vt:variant>
        <vt:lpwstr/>
      </vt:variant>
      <vt:variant>
        <vt:i4>1835092</vt:i4>
      </vt:variant>
      <vt:variant>
        <vt:i4>303</vt:i4>
      </vt:variant>
      <vt:variant>
        <vt:i4>0</vt:i4>
      </vt:variant>
      <vt:variant>
        <vt:i4>5</vt:i4>
      </vt:variant>
      <vt:variant>
        <vt:lpwstr>https://casetext.com/statute/mississippi-code-1972/title-37-education/chapter-3-state-department-of-education/section-37-3-2-certification-of-teachers-and-administrators</vt:lpwstr>
      </vt:variant>
      <vt:variant>
        <vt:lpwstr/>
      </vt:variant>
      <vt:variant>
        <vt:i4>2228257</vt:i4>
      </vt:variant>
      <vt:variant>
        <vt:i4>300</vt:i4>
      </vt:variant>
      <vt:variant>
        <vt:i4>0</vt:i4>
      </vt:variant>
      <vt:variant>
        <vt:i4>5</vt:i4>
      </vt:variant>
      <vt:variant>
        <vt:lpwstr>https://casetext.com/statute/mississippi-code-1972/title-37-education/chapter-43-textbooks/section-37-43-19-general-powers-and-duties-of-board</vt:lpwstr>
      </vt:variant>
      <vt:variant>
        <vt:lpwstr/>
      </vt:variant>
      <vt:variant>
        <vt:i4>524360</vt:i4>
      </vt:variant>
      <vt:variant>
        <vt:i4>297</vt:i4>
      </vt:variant>
      <vt:variant>
        <vt:i4>0</vt:i4>
      </vt:variant>
      <vt:variant>
        <vt:i4>5</vt:i4>
      </vt:variant>
      <vt:variant>
        <vt:lpwstr>https://casetext.com/statute/mississippi-code-1972/title-37-education/chapter-43-textbooks/section-37-43-25-retention-of-specimen-copies-of-textbooks-contracts-and-bonds-and-copies-of-bids</vt:lpwstr>
      </vt:variant>
      <vt:variant>
        <vt:lpwstr/>
      </vt:variant>
      <vt:variant>
        <vt:i4>6750326</vt:i4>
      </vt:variant>
      <vt:variant>
        <vt:i4>294</vt:i4>
      </vt:variant>
      <vt:variant>
        <vt:i4>0</vt:i4>
      </vt:variant>
      <vt:variant>
        <vt:i4>5</vt:i4>
      </vt:variant>
      <vt:variant>
        <vt:lpwstr>https://casetext.com/statute/mississippi-code-1972/title-37-education/chapter-43-textbooks/section-37-43-21-textbook-rating-committees-disposition-of-sample-textbooks-use-of-textbook-allotment-for-repair-of-textbooks-prices-for-new-textbook-purchases</vt:lpwstr>
      </vt:variant>
      <vt:variant>
        <vt:lpwstr/>
      </vt:variant>
      <vt:variant>
        <vt:i4>6160391</vt:i4>
      </vt:variant>
      <vt:variant>
        <vt:i4>291</vt:i4>
      </vt:variant>
      <vt:variant>
        <vt:i4>0</vt:i4>
      </vt:variant>
      <vt:variant>
        <vt:i4>5</vt:i4>
      </vt:variant>
      <vt:variant>
        <vt:lpwstr>https://casetext.com/statute/mississippi-code-1972/title-37-education/chapter-43-textbooks/section-37-43-39-persons-prohibited-from-acting-as-agents-or-attorneys-for-textbook-publishers</vt:lpwstr>
      </vt:variant>
      <vt:variant>
        <vt:lpwstr/>
      </vt:variant>
      <vt:variant>
        <vt:i4>524360</vt:i4>
      </vt:variant>
      <vt:variant>
        <vt:i4>288</vt:i4>
      </vt:variant>
      <vt:variant>
        <vt:i4>0</vt:i4>
      </vt:variant>
      <vt:variant>
        <vt:i4>5</vt:i4>
      </vt:variant>
      <vt:variant>
        <vt:lpwstr>https://casetext.com/statute/mississippi-code-1972/title-37-education/chapter-43-textbooks/section-37-43-25-retention-of-specimen-copies-of-textbooks-contracts-and-bonds-and-copies-of-bids</vt:lpwstr>
      </vt:variant>
      <vt:variant>
        <vt:lpwstr/>
      </vt:variant>
      <vt:variant>
        <vt:i4>8257637</vt:i4>
      </vt:variant>
      <vt:variant>
        <vt:i4>285</vt:i4>
      </vt:variant>
      <vt:variant>
        <vt:i4>0</vt:i4>
      </vt:variant>
      <vt:variant>
        <vt:i4>5</vt:i4>
      </vt:variant>
      <vt:variant>
        <vt:lpwstr>https://casetext.com/statute/mississippi-code-1972/title-37-education/chapter-43-textbooks/section-37-43-24-timely-acquisition-of-braille-and-large-print-textbooks</vt:lpwstr>
      </vt:variant>
      <vt:variant>
        <vt:lpwstr/>
      </vt:variant>
      <vt:variant>
        <vt:i4>6946930</vt:i4>
      </vt:variant>
      <vt:variant>
        <vt:i4>282</vt:i4>
      </vt:variant>
      <vt:variant>
        <vt:i4>0</vt:i4>
      </vt:variant>
      <vt:variant>
        <vt:i4>5</vt:i4>
      </vt:variant>
      <vt:variant>
        <vt:lpwstr>https://casetext.com/statute/mississippi-code-1972/title-37-education/chapter-43-textbooks/section-37-43-1-purpose-of-chapter-distribution-of-textbooks-to-schools-and-pupils-definition-of-board-and-textbook</vt:lpwstr>
      </vt:variant>
      <vt:variant>
        <vt:lpwstr/>
      </vt:variant>
      <vt:variant>
        <vt:i4>5963851</vt:i4>
      </vt:variant>
      <vt:variant>
        <vt:i4>279</vt:i4>
      </vt:variant>
      <vt:variant>
        <vt:i4>0</vt:i4>
      </vt:variant>
      <vt:variant>
        <vt:i4>5</vt:i4>
      </vt:variant>
      <vt:variant>
        <vt:lpwstr>https://casetext.com/statute/mississippi-code-1972/title-37-education/chapter-43-textbooks/section-37-43-23-procedure-for-purchase-of-textbooks-from-publishers-distribution-of-books</vt:lpwstr>
      </vt:variant>
      <vt:variant>
        <vt:lpwstr/>
      </vt:variant>
      <vt:variant>
        <vt:i4>2621501</vt:i4>
      </vt:variant>
      <vt:variant>
        <vt:i4>276</vt:i4>
      </vt:variant>
      <vt:variant>
        <vt:i4>0</vt:i4>
      </vt:variant>
      <vt:variant>
        <vt:i4>5</vt:i4>
      </vt:variant>
      <vt:variant>
        <vt:lpwstr>https://casetext.com/statute/mississippi-code-1972/title-37-education/chapter-11-general-provisions-pertaining-to-education/section-37-11-81-state-agencies-school-districts-and-certain-other-schools-may-only-offer-digital-or-online-resources-to-students-in-kindergarten-through-grade-12-under-certain-circumstances-requirements-of-vendors-providing-digital-or-online-resources-noncompliance-by-providers</vt:lpwstr>
      </vt:variant>
      <vt:variant>
        <vt:lpwstr/>
      </vt:variant>
      <vt:variant>
        <vt:i4>1966150</vt:i4>
      </vt:variant>
      <vt:variant>
        <vt:i4>273</vt:i4>
      </vt:variant>
      <vt:variant>
        <vt:i4>0</vt:i4>
      </vt:variant>
      <vt:variant>
        <vt:i4>5</vt:i4>
      </vt:variant>
      <vt:variant>
        <vt:lpwstr>https://casetext.com/statute/mississippi-code-1972/title-37-education/chapter-43-textbooks/section-37-43-31-selection-of-books-by-local-school-districts</vt:lpwstr>
      </vt:variant>
      <vt:variant>
        <vt:lpwstr/>
      </vt:variant>
      <vt:variant>
        <vt:i4>524360</vt:i4>
      </vt:variant>
      <vt:variant>
        <vt:i4>270</vt:i4>
      </vt:variant>
      <vt:variant>
        <vt:i4>0</vt:i4>
      </vt:variant>
      <vt:variant>
        <vt:i4>5</vt:i4>
      </vt:variant>
      <vt:variant>
        <vt:lpwstr>https://casetext.com/statute/mississippi-code-1972/title-37-education/chapter-43-textbooks/section-37-43-25-retention-of-specimen-copies-of-textbooks-contracts-and-bonds-and-copies-of-bids</vt:lpwstr>
      </vt:variant>
      <vt:variant>
        <vt:lpwstr/>
      </vt:variant>
      <vt:variant>
        <vt:i4>458818</vt:i4>
      </vt:variant>
      <vt:variant>
        <vt:i4>261</vt:i4>
      </vt:variant>
      <vt:variant>
        <vt:i4>0</vt:i4>
      </vt:variant>
      <vt:variant>
        <vt:i4>5</vt:i4>
      </vt:variant>
      <vt:variant>
        <vt:lpwstr>https://msinstructionalmaterials.org/selecting-materials/rubrics/</vt:lpwstr>
      </vt:variant>
      <vt:variant>
        <vt:lpwstr/>
      </vt:variant>
      <vt:variant>
        <vt:i4>6750326</vt:i4>
      </vt:variant>
      <vt:variant>
        <vt:i4>258</vt:i4>
      </vt:variant>
      <vt:variant>
        <vt:i4>0</vt:i4>
      </vt:variant>
      <vt:variant>
        <vt:i4>5</vt:i4>
      </vt:variant>
      <vt:variant>
        <vt:lpwstr>https://casetext.com/statute/mississippi-code-1972/title-37-education/chapter-43-textbooks/section-37-43-21-textbook-rating-committees-disposition-of-sample-textbooks-use-of-textbook-allotment-for-repair-of-textbooks-prices-for-new-textbook-purchases</vt:lpwstr>
      </vt:variant>
      <vt:variant>
        <vt:lpwstr/>
      </vt:variant>
      <vt:variant>
        <vt:i4>458818</vt:i4>
      </vt:variant>
      <vt:variant>
        <vt:i4>255</vt:i4>
      </vt:variant>
      <vt:variant>
        <vt:i4>0</vt:i4>
      </vt:variant>
      <vt:variant>
        <vt:i4>5</vt:i4>
      </vt:variant>
      <vt:variant>
        <vt:lpwstr>https://msinstructionalmaterials.org/selecting-materials/rubrics/</vt:lpwstr>
      </vt:variant>
      <vt:variant>
        <vt:lpwstr/>
      </vt:variant>
      <vt:variant>
        <vt:i4>1638456</vt:i4>
      </vt:variant>
      <vt:variant>
        <vt:i4>246</vt:i4>
      </vt:variant>
      <vt:variant>
        <vt:i4>0</vt:i4>
      </vt:variant>
      <vt:variant>
        <vt:i4>5</vt:i4>
      </vt:variant>
      <vt:variant>
        <vt:lpwstr>mailto:helpdesk@classgather.com</vt:lpwstr>
      </vt:variant>
      <vt:variant>
        <vt:lpwstr/>
      </vt:variant>
      <vt:variant>
        <vt:i4>3407917</vt:i4>
      </vt:variant>
      <vt:variant>
        <vt:i4>243</vt:i4>
      </vt:variant>
      <vt:variant>
        <vt:i4>0</vt:i4>
      </vt:variant>
      <vt:variant>
        <vt:i4>5</vt:i4>
      </vt:variant>
      <vt:variant>
        <vt:lpwstr>https://www.mdek12.org/OAE/OEER/TextbookAdoptionProcurement</vt:lpwstr>
      </vt:variant>
      <vt:variant>
        <vt:lpwstr/>
      </vt:variant>
      <vt:variant>
        <vt:i4>3276844</vt:i4>
      </vt:variant>
      <vt:variant>
        <vt:i4>240</vt:i4>
      </vt:variant>
      <vt:variant>
        <vt:i4>0</vt:i4>
      </vt:variant>
      <vt:variant>
        <vt:i4>5</vt:i4>
      </vt:variant>
      <vt:variant>
        <vt:lpwstr>http://www.mdek12.org/OAE/OEER/TextbookAdoptionProcurement</vt:lpwstr>
      </vt:variant>
      <vt:variant>
        <vt:lpwstr/>
      </vt:variant>
      <vt:variant>
        <vt:i4>6684724</vt:i4>
      </vt:variant>
      <vt:variant>
        <vt:i4>237</vt:i4>
      </vt:variant>
      <vt:variant>
        <vt:i4>0</vt:i4>
      </vt:variant>
      <vt:variant>
        <vt:i4>5</vt:i4>
      </vt:variant>
      <vt:variant>
        <vt:lpwstr>https://casetext.com/statute/mississippi-code-1972/title-37-education/chapter-43-textbooks/section-37-43-51-reports-by-schools-receiving-textbooks</vt:lpwstr>
      </vt:variant>
      <vt:variant>
        <vt:lpwstr/>
      </vt:variant>
      <vt:variant>
        <vt:i4>5046279</vt:i4>
      </vt:variant>
      <vt:variant>
        <vt:i4>234</vt:i4>
      </vt:variant>
      <vt:variant>
        <vt:i4>0</vt:i4>
      </vt:variant>
      <vt:variant>
        <vt:i4>5</vt:i4>
      </vt:variant>
      <vt:variant>
        <vt:lpwstr>https://www.mdek12.org/sites/default/files/updated_ms_public_accountability_standards_for_2023_feb_0.pdf</vt:lpwstr>
      </vt:variant>
      <vt:variant>
        <vt:lpwstr/>
      </vt:variant>
      <vt:variant>
        <vt:i4>1245198</vt:i4>
      </vt:variant>
      <vt:variant>
        <vt:i4>231</vt:i4>
      </vt:variant>
      <vt:variant>
        <vt:i4>0</vt:i4>
      </vt:variant>
      <vt:variant>
        <vt:i4>5</vt:i4>
      </vt:variant>
      <vt:variant>
        <vt:lpwstr>https://casetext.com/case/dynastudy-inc-v-hous-indep-sch-dist</vt:lpwstr>
      </vt:variant>
      <vt:variant>
        <vt:lpwstr/>
      </vt:variant>
      <vt:variant>
        <vt:i4>6946930</vt:i4>
      </vt:variant>
      <vt:variant>
        <vt:i4>228</vt:i4>
      </vt:variant>
      <vt:variant>
        <vt:i4>0</vt:i4>
      </vt:variant>
      <vt:variant>
        <vt:i4>5</vt:i4>
      </vt:variant>
      <vt:variant>
        <vt:lpwstr>https://casetext.com/statute/mississippi-code-1972/title-37-education/chapter-43-textbooks/section-37-43-1-purpose-of-chapter-distribution-of-textbooks-to-schools-and-pupils-definition-of-board-and-textbook</vt:lpwstr>
      </vt:variant>
      <vt:variant>
        <vt:lpwstr/>
      </vt:variant>
      <vt:variant>
        <vt:i4>6946930</vt:i4>
      </vt:variant>
      <vt:variant>
        <vt:i4>225</vt:i4>
      </vt:variant>
      <vt:variant>
        <vt:i4>0</vt:i4>
      </vt:variant>
      <vt:variant>
        <vt:i4>5</vt:i4>
      </vt:variant>
      <vt:variant>
        <vt:lpwstr>https://casetext.com/statute/mississippi-code-1972/title-37-education/chapter-43-textbooks/section-37-43-1-purpose-of-chapter-distribution-of-textbooks-to-schools-and-pupils-definition-of-board-and-textbook</vt:lpwstr>
      </vt:variant>
      <vt:variant>
        <vt:lpwstr/>
      </vt:variant>
      <vt:variant>
        <vt:i4>6750327</vt:i4>
      </vt:variant>
      <vt:variant>
        <vt:i4>222</vt:i4>
      </vt:variant>
      <vt:variant>
        <vt:i4>0</vt:i4>
      </vt:variant>
      <vt:variant>
        <vt:i4>5</vt:i4>
      </vt:variant>
      <vt:variant>
        <vt:lpwstr>https://casetext.com/statute/mississippi-code-1972/title-37-education/chapter-43-textbooks/section-37-43-33-purchase-of-books-by-parents-school-boards-etc?</vt:lpwstr>
      </vt:variant>
      <vt:variant>
        <vt:lpwstr/>
      </vt:variant>
      <vt:variant>
        <vt:i4>3276844</vt:i4>
      </vt:variant>
      <vt:variant>
        <vt:i4>219</vt:i4>
      </vt:variant>
      <vt:variant>
        <vt:i4>0</vt:i4>
      </vt:variant>
      <vt:variant>
        <vt:i4>5</vt:i4>
      </vt:variant>
      <vt:variant>
        <vt:lpwstr>http://www.mdek12.org/OAE/OEER/TextbookAdoptionProcurement</vt:lpwstr>
      </vt:variant>
      <vt:variant>
        <vt:lpwstr/>
      </vt:variant>
      <vt:variant>
        <vt:i4>4587595</vt:i4>
      </vt:variant>
      <vt:variant>
        <vt:i4>216</vt:i4>
      </vt:variant>
      <vt:variant>
        <vt:i4>0</vt:i4>
      </vt:variant>
      <vt:variant>
        <vt:i4>5</vt:i4>
      </vt:variant>
      <vt:variant>
        <vt:lpwstr>https://casetext.com/statute/mississippi-code-1972/title-37-education/chapter-7-school-districts-boards-of-trustees-of-school-districts/article-7-boards-of-trustees-general-powers-and-duties/section-37-7-301-general-powers-and-duties</vt:lpwstr>
      </vt:variant>
      <vt:variant>
        <vt:lpwstr/>
      </vt:variant>
      <vt:variant>
        <vt:i4>1966150</vt:i4>
      </vt:variant>
      <vt:variant>
        <vt:i4>213</vt:i4>
      </vt:variant>
      <vt:variant>
        <vt:i4>0</vt:i4>
      </vt:variant>
      <vt:variant>
        <vt:i4>5</vt:i4>
      </vt:variant>
      <vt:variant>
        <vt:lpwstr>https://casetext.com/statute/mississippi-code-1972/title-37-education/chapter-43-textbooks/section-37-43-31-selection-of-books-by-local-school-districts</vt:lpwstr>
      </vt:variant>
      <vt:variant>
        <vt:lpwstr/>
      </vt:variant>
      <vt:variant>
        <vt:i4>1966150</vt:i4>
      </vt:variant>
      <vt:variant>
        <vt:i4>210</vt:i4>
      </vt:variant>
      <vt:variant>
        <vt:i4>0</vt:i4>
      </vt:variant>
      <vt:variant>
        <vt:i4>5</vt:i4>
      </vt:variant>
      <vt:variant>
        <vt:lpwstr>https://casetext.com/statute/mississippi-code-1972/title-37-education/chapter-43-textbooks/section-37-43-31-selection-of-books-by-local-school-districts</vt:lpwstr>
      </vt:variant>
      <vt:variant>
        <vt:lpwstr/>
      </vt:variant>
      <vt:variant>
        <vt:i4>5046272</vt:i4>
      </vt:variant>
      <vt:variant>
        <vt:i4>198</vt:i4>
      </vt:variant>
      <vt:variant>
        <vt:i4>0</vt:i4>
      </vt:variant>
      <vt:variant>
        <vt:i4>5</vt:i4>
      </vt:variant>
      <vt:variant>
        <vt:lpwstr>https://casetext.com/statute/mississippi-code-1972/title-37-education/chapter-31-vocational-education/securing-benefits-of-federal-vocational-education-act/section-37-31-7-authority-of-state-board-of-education</vt:lpwstr>
      </vt:variant>
      <vt:variant>
        <vt:lpwstr/>
      </vt:variant>
      <vt:variant>
        <vt:i4>3276844</vt:i4>
      </vt:variant>
      <vt:variant>
        <vt:i4>193</vt:i4>
      </vt:variant>
      <vt:variant>
        <vt:i4>0</vt:i4>
      </vt:variant>
      <vt:variant>
        <vt:i4>5</vt:i4>
      </vt:variant>
      <vt:variant>
        <vt:lpwstr>http://www.mdek12.org/OAE/OEER/TextbookAdoptionProcurement</vt:lpwstr>
      </vt:variant>
      <vt:variant>
        <vt:lpwstr/>
      </vt:variant>
      <vt:variant>
        <vt:i4>6029329</vt:i4>
      </vt:variant>
      <vt:variant>
        <vt:i4>191</vt:i4>
      </vt:variant>
      <vt:variant>
        <vt:i4>0</vt:i4>
      </vt:variant>
      <vt:variant>
        <vt:i4>5</vt:i4>
      </vt:variant>
      <vt:variant>
        <vt:lpwstr>http://www.mdek12.org/ESE/TAP</vt:lpwstr>
      </vt:variant>
      <vt:variant>
        <vt:lpwstr/>
      </vt:variant>
      <vt:variant>
        <vt:i4>7733349</vt:i4>
      </vt:variant>
      <vt:variant>
        <vt:i4>189</vt:i4>
      </vt:variant>
      <vt:variant>
        <vt:i4>0</vt:i4>
      </vt:variant>
      <vt:variant>
        <vt:i4>5</vt:i4>
      </vt:variant>
      <vt:variant>
        <vt:lpwstr>http://www.mde.k12.org/ESE/TAP</vt:lpwstr>
      </vt:variant>
      <vt:variant>
        <vt:lpwstr/>
      </vt:variant>
      <vt:variant>
        <vt:i4>1966150</vt:i4>
      </vt:variant>
      <vt:variant>
        <vt:i4>180</vt:i4>
      </vt:variant>
      <vt:variant>
        <vt:i4>0</vt:i4>
      </vt:variant>
      <vt:variant>
        <vt:i4>5</vt:i4>
      </vt:variant>
      <vt:variant>
        <vt:lpwstr>https://casetext.com/statute/mississippi-code-1972/title-37-education/chapter-43-textbooks/section-37-43-31-selection-of-books-by-local-school-districts</vt:lpwstr>
      </vt:variant>
      <vt:variant>
        <vt:lpwstr/>
      </vt:variant>
      <vt:variant>
        <vt:i4>78</vt:i4>
      </vt:variant>
      <vt:variant>
        <vt:i4>174</vt:i4>
      </vt:variant>
      <vt:variant>
        <vt:i4>0</vt:i4>
      </vt:variant>
      <vt:variant>
        <vt:i4>5</vt:i4>
      </vt:variant>
      <vt:variant>
        <vt:lpwstr>https://www.osa.ms.gov/downloads/Purchase_Law_Update.pdf</vt:lpwstr>
      </vt:variant>
      <vt:variant>
        <vt:lpwstr/>
      </vt:variant>
      <vt:variant>
        <vt:i4>7143465</vt:i4>
      </vt:variant>
      <vt:variant>
        <vt:i4>171</vt:i4>
      </vt:variant>
      <vt:variant>
        <vt:i4>0</vt:i4>
      </vt:variant>
      <vt:variant>
        <vt:i4>5</vt:i4>
      </vt:variant>
      <vt:variant>
        <vt:lpwstr>https://casetext.com/statute/mississippi-code-1972/title-31-public-business-bonds-and-obligations/chapter-7-public-purchases/in-general/section-31-7-13-bid-requirements-and-exceptions-public-auctions</vt:lpwstr>
      </vt:variant>
      <vt:variant>
        <vt:lpwstr/>
      </vt:variant>
      <vt:variant>
        <vt:i4>2949243</vt:i4>
      </vt:variant>
      <vt:variant>
        <vt:i4>168</vt:i4>
      </vt:variant>
      <vt:variant>
        <vt:i4>0</vt:i4>
      </vt:variant>
      <vt:variant>
        <vt:i4>5</vt:i4>
      </vt:variant>
      <vt:variant>
        <vt:lpwstr>https://billstatus.ls.state.ms.us/documents/2024/html/HB/4100-4199/HB4130SG.htm</vt:lpwstr>
      </vt:variant>
      <vt:variant>
        <vt:lpwstr/>
      </vt:variant>
      <vt:variant>
        <vt:i4>2949243</vt:i4>
      </vt:variant>
      <vt:variant>
        <vt:i4>165</vt:i4>
      </vt:variant>
      <vt:variant>
        <vt:i4>0</vt:i4>
      </vt:variant>
      <vt:variant>
        <vt:i4>5</vt:i4>
      </vt:variant>
      <vt:variant>
        <vt:lpwstr>https://billstatus.ls.state.ms.us/documents/2024/html/HB/4100-4199/HB4130SG.htm</vt:lpwstr>
      </vt:variant>
      <vt:variant>
        <vt:lpwstr/>
      </vt:variant>
      <vt:variant>
        <vt:i4>2949243</vt:i4>
      </vt:variant>
      <vt:variant>
        <vt:i4>162</vt:i4>
      </vt:variant>
      <vt:variant>
        <vt:i4>0</vt:i4>
      </vt:variant>
      <vt:variant>
        <vt:i4>5</vt:i4>
      </vt:variant>
      <vt:variant>
        <vt:lpwstr>https://billstatus.ls.state.ms.us/documents/2024/html/HB/4100-4199/HB4130SG.htm</vt:lpwstr>
      </vt:variant>
      <vt:variant>
        <vt:lpwstr/>
      </vt:variant>
      <vt:variant>
        <vt:i4>1966150</vt:i4>
      </vt:variant>
      <vt:variant>
        <vt:i4>159</vt:i4>
      </vt:variant>
      <vt:variant>
        <vt:i4>0</vt:i4>
      </vt:variant>
      <vt:variant>
        <vt:i4>5</vt:i4>
      </vt:variant>
      <vt:variant>
        <vt:lpwstr>https://casetext.com/statute/mississippi-code-1972/title-37-education/chapter-43-textbooks/section-37-43-31-selection-of-books-by-local-school-districts</vt:lpwstr>
      </vt:variant>
      <vt:variant>
        <vt:lpwstr/>
      </vt:variant>
      <vt:variant>
        <vt:i4>1966150</vt:i4>
      </vt:variant>
      <vt:variant>
        <vt:i4>156</vt:i4>
      </vt:variant>
      <vt:variant>
        <vt:i4>0</vt:i4>
      </vt:variant>
      <vt:variant>
        <vt:i4>5</vt:i4>
      </vt:variant>
      <vt:variant>
        <vt:lpwstr>https://casetext.com/statute/mississippi-code-1972/title-37-education/chapter-43-textbooks/section-37-43-31-selection-of-books-by-local-school-districts</vt:lpwstr>
      </vt:variant>
      <vt:variant>
        <vt:lpwstr/>
      </vt:variant>
      <vt:variant>
        <vt:i4>5505054</vt:i4>
      </vt:variant>
      <vt:variant>
        <vt:i4>153</vt:i4>
      </vt:variant>
      <vt:variant>
        <vt:i4>0</vt:i4>
      </vt:variant>
      <vt:variant>
        <vt:i4>5</vt:i4>
      </vt:variant>
      <vt:variant>
        <vt:lpwstr>https://www.mdek12.org/Accred/AAS</vt:lpwstr>
      </vt:variant>
      <vt:variant>
        <vt:lpwstr/>
      </vt:variant>
      <vt:variant>
        <vt:i4>1966150</vt:i4>
      </vt:variant>
      <vt:variant>
        <vt:i4>150</vt:i4>
      </vt:variant>
      <vt:variant>
        <vt:i4>0</vt:i4>
      </vt:variant>
      <vt:variant>
        <vt:i4>5</vt:i4>
      </vt:variant>
      <vt:variant>
        <vt:lpwstr>https://casetext.com/statute/mississippi-code-1972/title-37-education/chapter-43-textbooks/section-37-43-31-selection-of-books-by-local-school-districts</vt:lpwstr>
      </vt:variant>
      <vt:variant>
        <vt:lpwstr/>
      </vt:variant>
      <vt:variant>
        <vt:i4>393232</vt:i4>
      </vt:variant>
      <vt:variant>
        <vt:i4>144</vt:i4>
      </vt:variant>
      <vt:variant>
        <vt:i4>0</vt:i4>
      </vt:variant>
      <vt:variant>
        <vt:i4>5</vt:i4>
      </vt:variant>
      <vt:variant>
        <vt:lpwstr>https://msinstructionalmaterials.org/</vt:lpwstr>
      </vt:variant>
      <vt:variant>
        <vt:lpwstr/>
      </vt:variant>
      <vt:variant>
        <vt:i4>131082</vt:i4>
      </vt:variant>
      <vt:variant>
        <vt:i4>141</vt:i4>
      </vt:variant>
      <vt:variant>
        <vt:i4>0</vt:i4>
      </vt:variant>
      <vt:variant>
        <vt:i4>5</vt:i4>
      </vt:variant>
      <vt:variant>
        <vt:lpwstr>https://msinstructionalmaterials.org/wp-content/uploads/2024/01/Eight-Elements-District-Chart.pdf</vt:lpwstr>
      </vt:variant>
      <vt:variant>
        <vt:lpwstr/>
      </vt:variant>
      <vt:variant>
        <vt:i4>7077931</vt:i4>
      </vt:variant>
      <vt:variant>
        <vt:i4>138</vt:i4>
      </vt:variant>
      <vt:variant>
        <vt:i4>0</vt:i4>
      </vt:variant>
      <vt:variant>
        <vt:i4>5</vt:i4>
      </vt:variant>
      <vt:variant>
        <vt:lpwstr>https://www.mdek12.org/sites/default/files/mississippi_public_school_accountability_standards_2023_5.pdf</vt:lpwstr>
      </vt:variant>
      <vt:variant>
        <vt:lpwstr/>
      </vt:variant>
      <vt:variant>
        <vt:i4>6684724</vt:i4>
      </vt:variant>
      <vt:variant>
        <vt:i4>135</vt:i4>
      </vt:variant>
      <vt:variant>
        <vt:i4>0</vt:i4>
      </vt:variant>
      <vt:variant>
        <vt:i4>5</vt:i4>
      </vt:variant>
      <vt:variant>
        <vt:lpwstr>https://casetext.com/statute/mississippi-code-1972/title-37-education/chapter-43-textbooks/section-37-43-51-reports-by-schools-receiving-textbooks</vt:lpwstr>
      </vt:variant>
      <vt:variant>
        <vt:lpwstr/>
      </vt:variant>
      <vt:variant>
        <vt:i4>1638456</vt:i4>
      </vt:variant>
      <vt:variant>
        <vt:i4>117</vt:i4>
      </vt:variant>
      <vt:variant>
        <vt:i4>0</vt:i4>
      </vt:variant>
      <vt:variant>
        <vt:i4>5</vt:i4>
      </vt:variant>
      <vt:variant>
        <vt:lpwstr>mailto:helpdesk@classgather.com</vt:lpwstr>
      </vt:variant>
      <vt:variant>
        <vt:lpwstr/>
      </vt:variant>
      <vt:variant>
        <vt:i4>3407917</vt:i4>
      </vt:variant>
      <vt:variant>
        <vt:i4>114</vt:i4>
      </vt:variant>
      <vt:variant>
        <vt:i4>0</vt:i4>
      </vt:variant>
      <vt:variant>
        <vt:i4>5</vt:i4>
      </vt:variant>
      <vt:variant>
        <vt:lpwstr>https://www.mdek12.org/OAE/OEER/TextbookAdoptionProcurement</vt:lpwstr>
      </vt:variant>
      <vt:variant>
        <vt:lpwstr/>
      </vt:variant>
      <vt:variant>
        <vt:i4>3407917</vt:i4>
      </vt:variant>
      <vt:variant>
        <vt:i4>111</vt:i4>
      </vt:variant>
      <vt:variant>
        <vt:i4>0</vt:i4>
      </vt:variant>
      <vt:variant>
        <vt:i4>5</vt:i4>
      </vt:variant>
      <vt:variant>
        <vt:lpwstr>https://www.mdek12.org/OAE/OEER/TextbookAdoptionProcurement</vt:lpwstr>
      </vt:variant>
      <vt:variant>
        <vt:lpwstr/>
      </vt:variant>
      <vt:variant>
        <vt:i4>393232</vt:i4>
      </vt:variant>
      <vt:variant>
        <vt:i4>105</vt:i4>
      </vt:variant>
      <vt:variant>
        <vt:i4>0</vt:i4>
      </vt:variant>
      <vt:variant>
        <vt:i4>5</vt:i4>
      </vt:variant>
      <vt:variant>
        <vt:lpwstr>https://msinstructionalmaterials.org/</vt:lpwstr>
      </vt:variant>
      <vt:variant>
        <vt:lpwstr/>
      </vt:variant>
      <vt:variant>
        <vt:i4>6684724</vt:i4>
      </vt:variant>
      <vt:variant>
        <vt:i4>102</vt:i4>
      </vt:variant>
      <vt:variant>
        <vt:i4>0</vt:i4>
      </vt:variant>
      <vt:variant>
        <vt:i4>5</vt:i4>
      </vt:variant>
      <vt:variant>
        <vt:lpwstr>https://casetext.com/statute/mississippi-code-1972/title-37-education/chapter-43-textbooks/section-37-43-51-reports-by-schools-receiving-textbooks</vt:lpwstr>
      </vt:variant>
      <vt:variant>
        <vt:lpwstr/>
      </vt:variant>
      <vt:variant>
        <vt:i4>2556012</vt:i4>
      </vt:variant>
      <vt:variant>
        <vt:i4>99</vt:i4>
      </vt:variant>
      <vt:variant>
        <vt:i4>0</vt:i4>
      </vt:variant>
      <vt:variant>
        <vt:i4>5</vt:i4>
      </vt:variant>
      <vt:variant>
        <vt:lpwstr>https://www.mdek12.org/sites/default/files/mississippi_nonpublic_school_accountability_standards_2022_1.pdf</vt:lpwstr>
      </vt:variant>
      <vt:variant>
        <vt:lpwstr/>
      </vt:variant>
      <vt:variant>
        <vt:i4>1245198</vt:i4>
      </vt:variant>
      <vt:variant>
        <vt:i4>96</vt:i4>
      </vt:variant>
      <vt:variant>
        <vt:i4>0</vt:i4>
      </vt:variant>
      <vt:variant>
        <vt:i4>5</vt:i4>
      </vt:variant>
      <vt:variant>
        <vt:lpwstr>https://casetext.com/case/dynastudy-inc-v-hous-indep-sch-dist</vt:lpwstr>
      </vt:variant>
      <vt:variant>
        <vt:lpwstr/>
      </vt:variant>
      <vt:variant>
        <vt:i4>6946930</vt:i4>
      </vt:variant>
      <vt:variant>
        <vt:i4>93</vt:i4>
      </vt:variant>
      <vt:variant>
        <vt:i4>0</vt:i4>
      </vt:variant>
      <vt:variant>
        <vt:i4>5</vt:i4>
      </vt:variant>
      <vt:variant>
        <vt:lpwstr>https://casetext.com/statute/mississippi-code-1972/title-37-education/chapter-43-textbooks/section-37-43-1-purpose-of-chapter-distribution-of-textbooks-to-schools-and-pupils-definition-of-board-and-textbook</vt:lpwstr>
      </vt:variant>
      <vt:variant>
        <vt:lpwstr/>
      </vt:variant>
      <vt:variant>
        <vt:i4>6946930</vt:i4>
      </vt:variant>
      <vt:variant>
        <vt:i4>90</vt:i4>
      </vt:variant>
      <vt:variant>
        <vt:i4>0</vt:i4>
      </vt:variant>
      <vt:variant>
        <vt:i4>5</vt:i4>
      </vt:variant>
      <vt:variant>
        <vt:lpwstr>https://casetext.com/statute/mississippi-code-1972/title-37-education/chapter-43-textbooks/section-37-43-1-purpose-of-chapter-distribution-of-textbooks-to-schools-and-pupils-definition-of-board-and-textbook</vt:lpwstr>
      </vt:variant>
      <vt:variant>
        <vt:lpwstr/>
      </vt:variant>
      <vt:variant>
        <vt:i4>6750327</vt:i4>
      </vt:variant>
      <vt:variant>
        <vt:i4>87</vt:i4>
      </vt:variant>
      <vt:variant>
        <vt:i4>0</vt:i4>
      </vt:variant>
      <vt:variant>
        <vt:i4>5</vt:i4>
      </vt:variant>
      <vt:variant>
        <vt:lpwstr>https://casetext.com/statute/mississippi-code-1972/title-37-education/chapter-43-textbooks/section-37-43-33-purchase-of-books-by-parents-school-boards-etc?</vt:lpwstr>
      </vt:variant>
      <vt:variant>
        <vt:lpwstr/>
      </vt:variant>
      <vt:variant>
        <vt:i4>3276844</vt:i4>
      </vt:variant>
      <vt:variant>
        <vt:i4>84</vt:i4>
      </vt:variant>
      <vt:variant>
        <vt:i4>0</vt:i4>
      </vt:variant>
      <vt:variant>
        <vt:i4>5</vt:i4>
      </vt:variant>
      <vt:variant>
        <vt:lpwstr>http://www.mdek12.org/OAE/OEER/TextbookAdoptionProcurement</vt:lpwstr>
      </vt:variant>
      <vt:variant>
        <vt:lpwstr/>
      </vt:variant>
      <vt:variant>
        <vt:i4>4587595</vt:i4>
      </vt:variant>
      <vt:variant>
        <vt:i4>81</vt:i4>
      </vt:variant>
      <vt:variant>
        <vt:i4>0</vt:i4>
      </vt:variant>
      <vt:variant>
        <vt:i4>5</vt:i4>
      </vt:variant>
      <vt:variant>
        <vt:lpwstr>https://casetext.com/statute/mississippi-code-1972/title-37-education/chapter-7-school-districts-boards-of-trustees-of-school-districts/article-7-boards-of-trustees-general-powers-and-duties/section-37-7-301-general-powers-and-duties</vt:lpwstr>
      </vt:variant>
      <vt:variant>
        <vt:lpwstr/>
      </vt:variant>
      <vt:variant>
        <vt:i4>1966150</vt:i4>
      </vt:variant>
      <vt:variant>
        <vt:i4>78</vt:i4>
      </vt:variant>
      <vt:variant>
        <vt:i4>0</vt:i4>
      </vt:variant>
      <vt:variant>
        <vt:i4>5</vt:i4>
      </vt:variant>
      <vt:variant>
        <vt:lpwstr>https://casetext.com/statute/mississippi-code-1972/title-37-education/chapter-43-textbooks/section-37-43-31-selection-of-books-by-local-school-districts</vt:lpwstr>
      </vt:variant>
      <vt:variant>
        <vt:lpwstr/>
      </vt:variant>
      <vt:variant>
        <vt:i4>5046272</vt:i4>
      </vt:variant>
      <vt:variant>
        <vt:i4>66</vt:i4>
      </vt:variant>
      <vt:variant>
        <vt:i4>0</vt:i4>
      </vt:variant>
      <vt:variant>
        <vt:i4>5</vt:i4>
      </vt:variant>
      <vt:variant>
        <vt:lpwstr>https://casetext.com/statute/mississippi-code-1972/title-37-education/chapter-31-vocational-education/securing-benefits-of-federal-vocational-education-act/section-37-31-7-authority-of-state-board-of-education</vt:lpwstr>
      </vt:variant>
      <vt:variant>
        <vt:lpwstr/>
      </vt:variant>
      <vt:variant>
        <vt:i4>1638469</vt:i4>
      </vt:variant>
      <vt:variant>
        <vt:i4>61</vt:i4>
      </vt:variant>
      <vt:variant>
        <vt:i4>0</vt:i4>
      </vt:variant>
      <vt:variant>
        <vt:i4>5</vt:i4>
      </vt:variant>
      <vt:variant>
        <vt:lpwstr>https://msinstructionalmaterials.org/adopted-materials/high-quality-instructional-materials-price-lists/</vt:lpwstr>
      </vt:variant>
      <vt:variant>
        <vt:lpwstr/>
      </vt:variant>
      <vt:variant>
        <vt:i4>6029329</vt:i4>
      </vt:variant>
      <vt:variant>
        <vt:i4>59</vt:i4>
      </vt:variant>
      <vt:variant>
        <vt:i4>0</vt:i4>
      </vt:variant>
      <vt:variant>
        <vt:i4>5</vt:i4>
      </vt:variant>
      <vt:variant>
        <vt:lpwstr>http://www.mdek12.org/ESE/TAP</vt:lpwstr>
      </vt:variant>
      <vt:variant>
        <vt:lpwstr/>
      </vt:variant>
      <vt:variant>
        <vt:i4>7733349</vt:i4>
      </vt:variant>
      <vt:variant>
        <vt:i4>57</vt:i4>
      </vt:variant>
      <vt:variant>
        <vt:i4>0</vt:i4>
      </vt:variant>
      <vt:variant>
        <vt:i4>5</vt:i4>
      </vt:variant>
      <vt:variant>
        <vt:lpwstr>http://www.mde.k12.org/ESE/TAP</vt:lpwstr>
      </vt:variant>
      <vt:variant>
        <vt:lpwstr/>
      </vt:variant>
      <vt:variant>
        <vt:i4>1966150</vt:i4>
      </vt:variant>
      <vt:variant>
        <vt:i4>42</vt:i4>
      </vt:variant>
      <vt:variant>
        <vt:i4>0</vt:i4>
      </vt:variant>
      <vt:variant>
        <vt:i4>5</vt:i4>
      </vt:variant>
      <vt:variant>
        <vt:lpwstr>https://casetext.com/statute/mississippi-code-1972/title-37-education/chapter-43-textbooks/section-37-43-31-selection-of-books-by-local-school-districts</vt:lpwstr>
      </vt:variant>
      <vt:variant>
        <vt:lpwstr/>
      </vt:variant>
      <vt:variant>
        <vt:i4>78</vt:i4>
      </vt:variant>
      <vt:variant>
        <vt:i4>33</vt:i4>
      </vt:variant>
      <vt:variant>
        <vt:i4>0</vt:i4>
      </vt:variant>
      <vt:variant>
        <vt:i4>5</vt:i4>
      </vt:variant>
      <vt:variant>
        <vt:lpwstr>https://www.osa.ms.gov/downloads/Purchase_Law_Update.pdf</vt:lpwstr>
      </vt:variant>
      <vt:variant>
        <vt:lpwstr/>
      </vt:variant>
      <vt:variant>
        <vt:i4>7143465</vt:i4>
      </vt:variant>
      <vt:variant>
        <vt:i4>30</vt:i4>
      </vt:variant>
      <vt:variant>
        <vt:i4>0</vt:i4>
      </vt:variant>
      <vt:variant>
        <vt:i4>5</vt:i4>
      </vt:variant>
      <vt:variant>
        <vt:lpwstr>https://casetext.com/statute/mississippi-code-1972/title-31-public-business-bonds-and-obligations/chapter-7-public-purchases/in-general/section-31-7-13-bid-requirements-and-exceptions-public-auctions</vt:lpwstr>
      </vt:variant>
      <vt:variant>
        <vt:lpwstr/>
      </vt:variant>
      <vt:variant>
        <vt:i4>1966150</vt:i4>
      </vt:variant>
      <vt:variant>
        <vt:i4>27</vt:i4>
      </vt:variant>
      <vt:variant>
        <vt:i4>0</vt:i4>
      </vt:variant>
      <vt:variant>
        <vt:i4>5</vt:i4>
      </vt:variant>
      <vt:variant>
        <vt:lpwstr>https://casetext.com/statute/mississippi-code-1972/title-37-education/chapter-43-textbooks/section-37-43-31-selection-of-books-by-local-school-districts</vt:lpwstr>
      </vt:variant>
      <vt:variant>
        <vt:lpwstr/>
      </vt:variant>
      <vt:variant>
        <vt:i4>4063346</vt:i4>
      </vt:variant>
      <vt:variant>
        <vt:i4>24</vt:i4>
      </vt:variant>
      <vt:variant>
        <vt:i4>0</vt:i4>
      </vt:variant>
      <vt:variant>
        <vt:i4>5</vt:i4>
      </vt:variant>
      <vt:variant>
        <vt:lpwstr>https://www.mdek12.org/Accred/index</vt:lpwstr>
      </vt:variant>
      <vt:variant>
        <vt:lpwstr/>
      </vt:variant>
      <vt:variant>
        <vt:i4>1966150</vt:i4>
      </vt:variant>
      <vt:variant>
        <vt:i4>21</vt:i4>
      </vt:variant>
      <vt:variant>
        <vt:i4>0</vt:i4>
      </vt:variant>
      <vt:variant>
        <vt:i4>5</vt:i4>
      </vt:variant>
      <vt:variant>
        <vt:lpwstr>https://casetext.com/statute/mississippi-code-1972/title-37-education/chapter-43-textbooks/section-37-43-31-selection-of-books-by-local-school-districts</vt:lpwstr>
      </vt:variant>
      <vt:variant>
        <vt:lpwstr/>
      </vt:variant>
      <vt:variant>
        <vt:i4>393232</vt:i4>
      </vt:variant>
      <vt:variant>
        <vt:i4>15</vt:i4>
      </vt:variant>
      <vt:variant>
        <vt:i4>0</vt:i4>
      </vt:variant>
      <vt:variant>
        <vt:i4>5</vt:i4>
      </vt:variant>
      <vt:variant>
        <vt:lpwstr>https://msinstructionalmaterials.org/</vt:lpwstr>
      </vt:variant>
      <vt:variant>
        <vt:lpwstr/>
      </vt:variant>
      <vt:variant>
        <vt:i4>131082</vt:i4>
      </vt:variant>
      <vt:variant>
        <vt:i4>12</vt:i4>
      </vt:variant>
      <vt:variant>
        <vt:i4>0</vt:i4>
      </vt:variant>
      <vt:variant>
        <vt:i4>5</vt:i4>
      </vt:variant>
      <vt:variant>
        <vt:lpwstr>https://msinstructionalmaterials.org/wp-content/uploads/2024/01/Eight-Elements-District-Chart.pdf</vt:lpwstr>
      </vt:variant>
      <vt:variant>
        <vt:lpwstr/>
      </vt:variant>
      <vt:variant>
        <vt:i4>6684724</vt:i4>
      </vt:variant>
      <vt:variant>
        <vt:i4>9</vt:i4>
      </vt:variant>
      <vt:variant>
        <vt:i4>0</vt:i4>
      </vt:variant>
      <vt:variant>
        <vt:i4>5</vt:i4>
      </vt:variant>
      <vt:variant>
        <vt:lpwstr>https://casetext.com/statute/mississippi-code-1972/title-37-education/chapter-43-textbooks/section-37-43-51-reports-by-schools-receiving-textbooks</vt:lpwstr>
      </vt:variant>
      <vt:variant>
        <vt:lpwstr/>
      </vt:variant>
      <vt:variant>
        <vt:i4>6684724</vt:i4>
      </vt:variant>
      <vt:variant>
        <vt:i4>6</vt:i4>
      </vt:variant>
      <vt:variant>
        <vt:i4>0</vt:i4>
      </vt:variant>
      <vt:variant>
        <vt:i4>5</vt:i4>
      </vt:variant>
      <vt:variant>
        <vt:lpwstr>https://casetext.com/statute/mississippi-code-1972/title-37-education/chapter-43-textbooks/section-37-43-51-reports-by-schools-receiving-textbooks</vt:lpwstr>
      </vt:variant>
      <vt:variant>
        <vt:lpwstr/>
      </vt:variant>
      <vt:variant>
        <vt:i4>6946930</vt:i4>
      </vt:variant>
      <vt:variant>
        <vt:i4>3</vt:i4>
      </vt:variant>
      <vt:variant>
        <vt:i4>0</vt:i4>
      </vt:variant>
      <vt:variant>
        <vt:i4>5</vt:i4>
      </vt:variant>
      <vt:variant>
        <vt:lpwstr>https://casetext.com/statute/mississippi-code-1972/title-37-education/chapter-43-textbooks/section-37-43-1-purpose-of-chapter-distribution-of-textbooks-to-schools-and-pupils-definition-of-board-and-textbook</vt:lpwstr>
      </vt:variant>
      <vt:variant>
        <vt:lpwstr/>
      </vt:variant>
      <vt:variant>
        <vt:i4>2228257</vt:i4>
      </vt:variant>
      <vt:variant>
        <vt:i4>0</vt:i4>
      </vt:variant>
      <vt:variant>
        <vt:i4>0</vt:i4>
      </vt:variant>
      <vt:variant>
        <vt:i4>5</vt:i4>
      </vt:variant>
      <vt:variant>
        <vt:lpwstr>https://casetext.com/statute/mississippi-code-1972/title-37-education/chapter-43-textbooks/section-37-43-19-general-powers-and-duties-of-board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Simmons</dc:creator>
  <cp:keywords/>
  <dc:description/>
  <cp:lastModifiedBy>Elizabeth Simmons</cp:lastModifiedBy>
  <cp:revision>5</cp:revision>
  <cp:lastPrinted>2025-06-30T21:44:00Z</cp:lastPrinted>
  <dcterms:created xsi:type="dcterms:W3CDTF">2025-06-30T22:01:00Z</dcterms:created>
  <dcterms:modified xsi:type="dcterms:W3CDTF">2025-07-02T17:43:00Z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0x0101001867140F4CB41049B23A58D87427FF8E</vt:lpwstr>
  </property>
  <property fmtid="{D5CDD505-2E9C-101B-9397-08002B2CF9AE}" pid="3" name="MediaServiceImageTags">
    <vt:lpwstr/>
  </property>
  <property fmtid="{D5CDD505-2E9C-101B-9397-08002B2CF9AE}" pid="4" name="GrammarlyDocumentId">
    <vt:lpwstr>da2f9a0f-3f75-4dcf-8ace-7a7562f9215a</vt:lpwstr>
  </property>
</Properties>
</file>